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D4A4" w14:textId="7F7CC2AA" w:rsidR="00DF7012" w:rsidRPr="00BA5682" w:rsidRDefault="007F3E10" w:rsidP="00D00DDA">
      <w:pPr>
        <w:spacing w:line="360" w:lineRule="auto"/>
        <w:jc w:val="center"/>
        <w:rPr>
          <w:rFonts w:ascii="Verdana" w:hAnsi="Verdana"/>
          <w:b/>
          <w:bCs/>
          <w:color w:val="000000" w:themeColor="text1"/>
          <w:sz w:val="28"/>
          <w:szCs w:val="28"/>
          <w:lang w:eastAsia="en-IN"/>
        </w:rPr>
      </w:pPr>
      <w:r w:rsidRPr="00BA5682">
        <w:rPr>
          <w:rFonts w:ascii="Verdana" w:hAnsi="Verdana"/>
          <w:b/>
          <w:bCs/>
          <w:color w:val="000000" w:themeColor="text1"/>
          <w:sz w:val="28"/>
          <w:szCs w:val="28"/>
          <w:lang w:eastAsia="en-IN"/>
        </w:rPr>
        <w:t>LETTER FROM THE EXECUTIVE BOARD</w:t>
      </w:r>
    </w:p>
    <w:p w14:paraId="5BCC4CA0" w14:textId="77777777" w:rsidR="00DF7012" w:rsidRPr="00BA5682" w:rsidRDefault="00DF7012" w:rsidP="00D00DDA">
      <w:pPr>
        <w:spacing w:before="240" w:after="273"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t xml:space="preserve">Greetings!!   </w:t>
      </w:r>
    </w:p>
    <w:p w14:paraId="47A4870B" w14:textId="00B7E598" w:rsidR="00DF7012" w:rsidRPr="00BA5682" w:rsidRDefault="00DF7012" w:rsidP="00D00DDA">
      <w:pPr>
        <w:spacing w:before="240" w:after="162"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t xml:space="preserve">We take pleasure in welcoming all of you to the </w:t>
      </w:r>
      <w:r w:rsidR="00885BF5">
        <w:rPr>
          <w:rFonts w:ascii="Verdana" w:hAnsi="Verdana"/>
          <w:color w:val="000000" w:themeColor="text1"/>
          <w:sz w:val="24"/>
          <w:szCs w:val="24"/>
        </w:rPr>
        <w:t xml:space="preserve">Arab League </w:t>
      </w:r>
      <w:r w:rsidRPr="00BA5682">
        <w:rPr>
          <w:rFonts w:ascii="Verdana" w:hAnsi="Verdana"/>
          <w:color w:val="000000" w:themeColor="text1"/>
          <w:sz w:val="24"/>
          <w:szCs w:val="24"/>
        </w:rPr>
        <w:t xml:space="preserve">being simulated at the </w:t>
      </w:r>
      <w:r w:rsidR="00BC5722">
        <w:rPr>
          <w:rFonts w:ascii="Verdana" w:hAnsi="Verdana"/>
          <w:color w:val="000000" w:themeColor="text1"/>
          <w:sz w:val="24"/>
          <w:szCs w:val="24"/>
        </w:rPr>
        <w:t>SFHS</w:t>
      </w:r>
      <w:r w:rsidR="00EA5699">
        <w:rPr>
          <w:rFonts w:ascii="Verdana" w:hAnsi="Verdana"/>
          <w:color w:val="000000" w:themeColor="text1"/>
          <w:sz w:val="24"/>
          <w:szCs w:val="24"/>
        </w:rPr>
        <w:t xml:space="preserve"> MUN</w:t>
      </w:r>
      <w:r w:rsidR="00D12734" w:rsidRPr="00BA5682">
        <w:rPr>
          <w:rFonts w:ascii="Verdana" w:hAnsi="Verdana"/>
          <w:color w:val="000000" w:themeColor="text1"/>
          <w:sz w:val="24"/>
          <w:szCs w:val="24"/>
        </w:rPr>
        <w:t xml:space="preserve"> </w:t>
      </w:r>
      <w:r w:rsidRPr="00BA5682">
        <w:rPr>
          <w:rFonts w:ascii="Verdana" w:hAnsi="Verdana"/>
          <w:color w:val="000000" w:themeColor="text1"/>
          <w:sz w:val="24"/>
          <w:szCs w:val="24"/>
        </w:rPr>
        <w:t xml:space="preserve">2022. This letter from the Executive Board will help you get a clear direction about the committee, the agenda that is supposed to be discussed and the method of researching that has to be followed. It is, however, important that you read the entire background guide very carefully and after reading it, focus on the topics that have been suggested for research and the links to the articles that have been attached herewith. </w:t>
      </w:r>
    </w:p>
    <w:p w14:paraId="5296CD04" w14:textId="075BCA2F" w:rsidR="004272ED" w:rsidRPr="00BA5682" w:rsidRDefault="00DF7012" w:rsidP="00D00DDA">
      <w:pPr>
        <w:spacing w:before="240" w:after="162"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t xml:space="preserve">The way of approaching things and concepts in this background guide will be slightly different and it is preferred that you respect the way that has been suggested and then research in the manner so told in order to gain the maximum knowledge and also to get a clear direction of how </w:t>
      </w:r>
      <w:r w:rsidR="00885BF5">
        <w:rPr>
          <w:rFonts w:ascii="Verdana" w:hAnsi="Verdana"/>
          <w:color w:val="000000" w:themeColor="text1"/>
          <w:sz w:val="24"/>
          <w:szCs w:val="24"/>
        </w:rPr>
        <w:t xml:space="preserve">Arab League </w:t>
      </w:r>
      <w:r w:rsidR="007F3E10" w:rsidRPr="00BA5682">
        <w:rPr>
          <w:rFonts w:ascii="Verdana" w:hAnsi="Verdana"/>
          <w:color w:val="000000" w:themeColor="text1"/>
          <w:sz w:val="24"/>
          <w:szCs w:val="24"/>
        </w:rPr>
        <w:t xml:space="preserve">at </w:t>
      </w:r>
      <w:r w:rsidR="00BC5722">
        <w:rPr>
          <w:rFonts w:ascii="Verdana" w:hAnsi="Verdana"/>
          <w:color w:val="000000" w:themeColor="text1"/>
          <w:sz w:val="24"/>
          <w:szCs w:val="24"/>
        </w:rPr>
        <w:t>SFHS</w:t>
      </w:r>
      <w:r w:rsidR="00EA5699">
        <w:rPr>
          <w:rFonts w:ascii="Verdana" w:hAnsi="Verdana"/>
          <w:color w:val="000000" w:themeColor="text1"/>
          <w:sz w:val="24"/>
          <w:szCs w:val="24"/>
        </w:rPr>
        <w:t>MUN</w:t>
      </w:r>
      <w:r w:rsidR="00EA5699" w:rsidRPr="00BA5682">
        <w:rPr>
          <w:rFonts w:ascii="Verdana" w:hAnsi="Verdana"/>
          <w:color w:val="000000" w:themeColor="text1"/>
          <w:sz w:val="24"/>
          <w:szCs w:val="24"/>
        </w:rPr>
        <w:t xml:space="preserve"> 2022</w:t>
      </w:r>
      <w:r w:rsidR="00EA5699">
        <w:rPr>
          <w:rFonts w:ascii="Verdana" w:hAnsi="Verdana"/>
          <w:color w:val="000000" w:themeColor="text1"/>
          <w:sz w:val="24"/>
          <w:szCs w:val="24"/>
        </w:rPr>
        <w:t xml:space="preserve"> </w:t>
      </w:r>
      <w:r w:rsidRPr="00BA5682">
        <w:rPr>
          <w:rFonts w:ascii="Verdana" w:hAnsi="Verdana"/>
          <w:color w:val="000000" w:themeColor="text1"/>
          <w:sz w:val="24"/>
          <w:szCs w:val="24"/>
        </w:rPr>
        <w:t xml:space="preserve">will function this year. </w:t>
      </w:r>
    </w:p>
    <w:p w14:paraId="0DDD8093" w14:textId="7E43E120" w:rsidR="00DF7012" w:rsidRPr="00BA5682" w:rsidRDefault="00DF7012" w:rsidP="00D00DDA">
      <w:pPr>
        <w:spacing w:before="240" w:after="162" w:line="360" w:lineRule="auto"/>
        <w:ind w:left="-5" w:hanging="10"/>
        <w:jc w:val="both"/>
        <w:rPr>
          <w:rFonts w:ascii="Verdana" w:hAnsi="Verdana"/>
          <w:bCs/>
          <w:color w:val="000000" w:themeColor="text1"/>
          <w:sz w:val="24"/>
          <w:szCs w:val="24"/>
        </w:rPr>
      </w:pPr>
      <w:r w:rsidRPr="00BA5682">
        <w:rPr>
          <w:rFonts w:ascii="Verdana" w:hAnsi="Verdana"/>
          <w:bCs/>
          <w:color w:val="000000" w:themeColor="text1"/>
          <w:sz w:val="24"/>
          <w:szCs w:val="24"/>
        </w:rPr>
        <w:t xml:space="preserve">This background guide like other background guides in MUNs and other conferences will not run into a number of pages but will be brief document consisting less of matter to learn about things but research links, sorted topic wise for you, which you are supposed to read, which most people generally do not do in MUN Conferences and/or simulations of the same sort. </w:t>
      </w:r>
    </w:p>
    <w:p w14:paraId="059A3723" w14:textId="77777777" w:rsidR="00DF7012" w:rsidRPr="00BA5682" w:rsidRDefault="00DF7012" w:rsidP="00D00DDA">
      <w:pPr>
        <w:spacing w:before="240" w:after="162" w:line="360" w:lineRule="auto"/>
        <w:ind w:left="-5" w:hanging="10"/>
        <w:jc w:val="both"/>
        <w:rPr>
          <w:rFonts w:ascii="Verdana" w:hAnsi="Verdana"/>
          <w:color w:val="000000" w:themeColor="text1"/>
          <w:sz w:val="24"/>
          <w:szCs w:val="24"/>
        </w:rPr>
      </w:pPr>
      <w:r w:rsidRPr="00BA5682">
        <w:rPr>
          <w:rFonts w:ascii="Verdana" w:hAnsi="Verdana"/>
          <w:bCs/>
          <w:color w:val="000000" w:themeColor="text1"/>
          <w:sz w:val="24"/>
          <w:szCs w:val="24"/>
        </w:rPr>
        <w:t xml:space="preserve">By reading these articles/news reports/documents attached with the research links you will be able to gain around 80% of the knowledge about the committee and the agenda and the only thing you would be required to do after reading the matter provided in this background guide is to work on the remaining 20% matter for your research from as many sources as you can find on the internet. </w:t>
      </w:r>
    </w:p>
    <w:p w14:paraId="0841E1E1" w14:textId="77777777" w:rsidR="00DF7012" w:rsidRPr="00BA5682" w:rsidRDefault="00DF7012" w:rsidP="00D00DDA">
      <w:pPr>
        <w:spacing w:before="240" w:after="273" w:line="360" w:lineRule="auto"/>
        <w:jc w:val="both"/>
        <w:rPr>
          <w:rFonts w:ascii="Verdana" w:hAnsi="Verdana"/>
          <w:color w:val="000000" w:themeColor="text1"/>
          <w:sz w:val="24"/>
          <w:szCs w:val="24"/>
        </w:rPr>
      </w:pPr>
      <w:r w:rsidRPr="00BA5682">
        <w:rPr>
          <w:rFonts w:ascii="Verdana" w:hAnsi="Verdana"/>
          <w:color w:val="000000" w:themeColor="text1"/>
          <w:sz w:val="24"/>
          <w:szCs w:val="24"/>
          <w:u w:val="single" w:color="000000"/>
        </w:rPr>
        <w:t>Here are certain Rules for Researching that you must follow:</w:t>
      </w:r>
      <w:r w:rsidRPr="00BA5682">
        <w:rPr>
          <w:rFonts w:ascii="Verdana" w:hAnsi="Verdana"/>
          <w:color w:val="000000" w:themeColor="text1"/>
          <w:sz w:val="24"/>
          <w:szCs w:val="24"/>
        </w:rPr>
        <w:t xml:space="preserve"> </w:t>
      </w:r>
    </w:p>
    <w:p w14:paraId="62833600" w14:textId="77777777" w:rsidR="00DF7012" w:rsidRPr="00BA5682" w:rsidRDefault="00DF7012" w:rsidP="00D00DDA">
      <w:pPr>
        <w:spacing w:before="240" w:after="274" w:line="360" w:lineRule="auto"/>
        <w:ind w:left="10" w:hanging="10"/>
        <w:jc w:val="both"/>
        <w:rPr>
          <w:rFonts w:ascii="Verdana" w:hAnsi="Verdana"/>
          <w:color w:val="000000" w:themeColor="text1"/>
          <w:sz w:val="24"/>
          <w:szCs w:val="24"/>
        </w:rPr>
      </w:pPr>
      <w:r w:rsidRPr="00BA5682">
        <w:rPr>
          <w:rFonts w:ascii="Verdana" w:hAnsi="Verdana"/>
          <w:b/>
          <w:color w:val="000000" w:themeColor="text1"/>
          <w:sz w:val="24"/>
          <w:szCs w:val="24"/>
        </w:rPr>
        <w:t>Rule Number 1:</w:t>
      </w:r>
      <w:r w:rsidRPr="00BA5682">
        <w:rPr>
          <w:rFonts w:ascii="Verdana" w:hAnsi="Verdana"/>
          <w:color w:val="000000" w:themeColor="text1"/>
          <w:sz w:val="24"/>
          <w:szCs w:val="24"/>
        </w:rPr>
        <w:t xml:space="preserve">  </w:t>
      </w:r>
    </w:p>
    <w:p w14:paraId="5EBB7FDB" w14:textId="77777777" w:rsidR="00DF7012" w:rsidRPr="00BA5682" w:rsidRDefault="00DF7012" w:rsidP="00D00DDA">
      <w:pPr>
        <w:spacing w:before="240" w:after="162"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lastRenderedPageBreak/>
        <w:t>Read from as many sources as possible so as to get a wider angle of researching over things. Read a topic from at least 2-3 articles or sources and then prepare points on the same and not speeches.</w:t>
      </w:r>
      <w:r w:rsidRPr="00BA5682">
        <w:rPr>
          <w:rFonts w:ascii="Verdana" w:hAnsi="Verdana"/>
          <w:b/>
          <w:color w:val="000000" w:themeColor="text1"/>
          <w:sz w:val="24"/>
          <w:szCs w:val="24"/>
        </w:rPr>
        <w:t xml:space="preserve"> </w:t>
      </w:r>
    </w:p>
    <w:p w14:paraId="5A24D6F0" w14:textId="77777777" w:rsidR="00DF7012" w:rsidRPr="00BA5682" w:rsidRDefault="00DF7012" w:rsidP="00D00DDA">
      <w:pPr>
        <w:spacing w:before="240" w:after="273" w:line="360" w:lineRule="auto"/>
        <w:ind w:left="10" w:hanging="10"/>
        <w:jc w:val="both"/>
        <w:rPr>
          <w:rFonts w:ascii="Verdana" w:hAnsi="Verdana"/>
          <w:color w:val="000000" w:themeColor="text1"/>
          <w:sz w:val="24"/>
          <w:szCs w:val="24"/>
        </w:rPr>
      </w:pPr>
      <w:r w:rsidRPr="00BA5682">
        <w:rPr>
          <w:rFonts w:ascii="Verdana" w:hAnsi="Verdana"/>
          <w:b/>
          <w:color w:val="000000" w:themeColor="text1"/>
          <w:sz w:val="24"/>
          <w:szCs w:val="24"/>
        </w:rPr>
        <w:t>Rule Number 2:</w:t>
      </w:r>
      <w:r w:rsidRPr="00BA5682">
        <w:rPr>
          <w:rFonts w:ascii="Verdana" w:hAnsi="Verdana"/>
          <w:color w:val="000000" w:themeColor="text1"/>
          <w:sz w:val="24"/>
          <w:szCs w:val="24"/>
        </w:rPr>
        <w:t xml:space="preserve">  </w:t>
      </w:r>
    </w:p>
    <w:p w14:paraId="5256A1FC" w14:textId="5BA66B32" w:rsidR="00DF7012" w:rsidRPr="00BA5682" w:rsidRDefault="00DF7012" w:rsidP="00D00DDA">
      <w:pPr>
        <w:spacing w:before="240" w:after="162"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t xml:space="preserve">Read from more and more authentic documents of sources for getting genuine perspective about things. </w:t>
      </w:r>
    </w:p>
    <w:p w14:paraId="6091107E" w14:textId="77777777" w:rsidR="00DF7012" w:rsidRPr="00BA5682" w:rsidRDefault="00DF7012" w:rsidP="00D00DDA">
      <w:pPr>
        <w:spacing w:before="240" w:after="276"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t xml:space="preserve">Kindly feel free to write to me or contact me for queries or clarifications, if any at the contact details provided below. </w:t>
      </w:r>
    </w:p>
    <w:p w14:paraId="3832AAB5" w14:textId="77777777" w:rsidR="00DF7012" w:rsidRPr="00BA5682" w:rsidRDefault="00DF7012" w:rsidP="00D00DDA">
      <w:pPr>
        <w:spacing w:before="240" w:after="273"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t xml:space="preserve">Best of luck and happy researching! </w:t>
      </w:r>
    </w:p>
    <w:p w14:paraId="0ACBC20A" w14:textId="77777777" w:rsidR="00DF7012" w:rsidRPr="00BA5682" w:rsidRDefault="00DF7012" w:rsidP="00D00DDA">
      <w:pPr>
        <w:spacing w:before="240" w:after="273" w:line="360" w:lineRule="auto"/>
        <w:jc w:val="both"/>
        <w:rPr>
          <w:rFonts w:ascii="Verdana" w:hAnsi="Verdana"/>
          <w:color w:val="000000" w:themeColor="text1"/>
          <w:sz w:val="24"/>
          <w:szCs w:val="24"/>
        </w:rPr>
      </w:pPr>
      <w:r w:rsidRPr="00BA5682">
        <w:rPr>
          <w:rFonts w:ascii="Verdana" w:hAnsi="Verdana"/>
          <w:color w:val="000000" w:themeColor="text1"/>
          <w:sz w:val="24"/>
          <w:szCs w:val="24"/>
        </w:rPr>
        <w:t xml:space="preserve"> </w:t>
      </w:r>
    </w:p>
    <w:p w14:paraId="45DFBCC5" w14:textId="77777777" w:rsidR="00DF7012" w:rsidRPr="00BA5682" w:rsidRDefault="00DF7012" w:rsidP="00D00DDA">
      <w:pPr>
        <w:spacing w:before="240" w:after="274" w:line="360" w:lineRule="auto"/>
        <w:ind w:left="-5" w:hanging="10"/>
        <w:jc w:val="both"/>
        <w:rPr>
          <w:rFonts w:ascii="Verdana" w:hAnsi="Verdana"/>
          <w:color w:val="000000" w:themeColor="text1"/>
          <w:sz w:val="24"/>
          <w:szCs w:val="24"/>
        </w:rPr>
      </w:pPr>
      <w:r w:rsidRPr="00BA5682">
        <w:rPr>
          <w:rFonts w:ascii="Verdana" w:hAnsi="Verdana"/>
          <w:color w:val="000000" w:themeColor="text1"/>
          <w:sz w:val="24"/>
          <w:szCs w:val="24"/>
        </w:rPr>
        <w:t xml:space="preserve">Warm Regards, </w:t>
      </w:r>
    </w:p>
    <w:p w14:paraId="232A5FD8" w14:textId="36854FD0" w:rsidR="00DF7012" w:rsidRPr="00BA5682" w:rsidRDefault="00DF7012" w:rsidP="00D00DDA">
      <w:pPr>
        <w:spacing w:before="240" w:after="274" w:line="360" w:lineRule="auto"/>
        <w:jc w:val="both"/>
        <w:rPr>
          <w:rFonts w:ascii="Verdana" w:hAnsi="Verdana"/>
          <w:color w:val="000000" w:themeColor="text1"/>
          <w:sz w:val="24"/>
          <w:szCs w:val="24"/>
        </w:rPr>
      </w:pPr>
      <w:r w:rsidRPr="00BA5682">
        <w:rPr>
          <w:rFonts w:ascii="Verdana" w:hAnsi="Verdana"/>
          <w:b/>
          <w:bCs/>
          <w:color w:val="000000" w:themeColor="text1"/>
          <w:sz w:val="24"/>
          <w:szCs w:val="24"/>
        </w:rPr>
        <w:t xml:space="preserve">Mr. </w:t>
      </w:r>
      <w:proofErr w:type="spellStart"/>
      <w:r w:rsidRPr="00BA5682">
        <w:rPr>
          <w:rFonts w:ascii="Verdana" w:hAnsi="Verdana"/>
          <w:b/>
          <w:bCs/>
          <w:color w:val="000000" w:themeColor="text1"/>
          <w:sz w:val="24"/>
          <w:szCs w:val="24"/>
        </w:rPr>
        <w:t>Priyanshu</w:t>
      </w:r>
      <w:proofErr w:type="spellEnd"/>
      <w:r w:rsidRPr="00BA5682">
        <w:rPr>
          <w:rFonts w:ascii="Verdana" w:hAnsi="Verdana"/>
          <w:b/>
          <w:bCs/>
          <w:color w:val="000000" w:themeColor="text1"/>
          <w:sz w:val="24"/>
          <w:szCs w:val="24"/>
        </w:rPr>
        <w:t xml:space="preserve"> Grover </w:t>
      </w:r>
      <w:r w:rsidRPr="00BA5682">
        <w:rPr>
          <w:rFonts w:ascii="Verdana" w:hAnsi="Verdana"/>
          <w:color w:val="000000" w:themeColor="text1"/>
          <w:sz w:val="24"/>
          <w:szCs w:val="24"/>
        </w:rPr>
        <w:t>(</w:t>
      </w:r>
      <w:r w:rsidR="00885BF5">
        <w:rPr>
          <w:rFonts w:ascii="Verdana" w:hAnsi="Verdana"/>
          <w:color w:val="000000" w:themeColor="text1"/>
          <w:sz w:val="24"/>
          <w:szCs w:val="24"/>
        </w:rPr>
        <w:t>Moderator, Arab League</w:t>
      </w:r>
      <w:r w:rsidR="00B76039" w:rsidRPr="00BA5682">
        <w:rPr>
          <w:rFonts w:ascii="Verdana" w:hAnsi="Verdana"/>
          <w:color w:val="000000" w:themeColor="text1"/>
          <w:sz w:val="24"/>
          <w:szCs w:val="24"/>
        </w:rPr>
        <w:t>)</w:t>
      </w:r>
    </w:p>
    <w:p w14:paraId="4A34EAB2" w14:textId="57373659" w:rsidR="00DF7012" w:rsidRPr="00BA5682" w:rsidRDefault="00DF7012"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7C2CE446" w14:textId="5F016114" w:rsidR="00DF7012" w:rsidRPr="00BA5682" w:rsidRDefault="00DF7012"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52F631D4" w14:textId="49E26BA1" w:rsidR="006A23C8" w:rsidRPr="00BA5682" w:rsidRDefault="006A23C8"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0E47E29F" w14:textId="76CDAD26" w:rsidR="006A23C8" w:rsidRPr="00BA5682" w:rsidRDefault="006A23C8"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4B787E45" w14:textId="6890F375" w:rsidR="006A23C8" w:rsidRPr="00BA5682" w:rsidRDefault="006A23C8"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1BD8B9E8" w14:textId="77777777" w:rsidR="006A23C8" w:rsidRPr="00BA5682" w:rsidRDefault="006A23C8"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06B24C16" w14:textId="226BAE39" w:rsidR="007F3E10" w:rsidRDefault="007F3E10"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18077828" w14:textId="719959E4" w:rsidR="00D347E3" w:rsidRDefault="00D347E3"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231A64FC" w14:textId="46A0D36A" w:rsidR="00D347E3" w:rsidRDefault="00D347E3"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22DB685E" w14:textId="563FB657" w:rsidR="00D347E3" w:rsidRDefault="00D347E3"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6542F96D" w14:textId="5567B1EC" w:rsidR="00D347E3" w:rsidRDefault="00D347E3"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06219716" w14:textId="51ADCD21" w:rsidR="00D347E3" w:rsidRDefault="00D347E3"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13A3564A" w14:textId="77777777" w:rsidR="00D347E3" w:rsidRPr="00BA5682" w:rsidRDefault="00D347E3"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43D26A53" w14:textId="00B33033" w:rsidR="00DF7012" w:rsidRPr="00BA5682" w:rsidRDefault="00DF7012"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754CC155" w14:textId="77777777" w:rsidR="004272ED" w:rsidRPr="00BA5682" w:rsidRDefault="004272ED" w:rsidP="00D00DDA">
      <w:pPr>
        <w:spacing w:after="0" w:line="360" w:lineRule="auto"/>
        <w:jc w:val="both"/>
        <w:rPr>
          <w:rFonts w:ascii="Verdana" w:eastAsia="Times New Roman" w:hAnsi="Verdana" w:cs="Times New Roman"/>
          <w:b/>
          <w:bCs/>
          <w:color w:val="000000" w:themeColor="text1"/>
          <w:sz w:val="24"/>
          <w:szCs w:val="24"/>
          <w:shd w:val="clear" w:color="auto" w:fill="FFFFFF"/>
          <w:lang w:eastAsia="en-IN"/>
        </w:rPr>
      </w:pPr>
    </w:p>
    <w:p w14:paraId="53CBBA73" w14:textId="77777777" w:rsidR="00FD3384" w:rsidRPr="00BA5682" w:rsidRDefault="00FD3384" w:rsidP="00D00DDA">
      <w:pPr>
        <w:spacing w:after="0" w:line="360" w:lineRule="auto"/>
        <w:jc w:val="both"/>
        <w:rPr>
          <w:rFonts w:ascii="Verdana" w:eastAsia="Times New Roman" w:hAnsi="Verdana" w:cs="Times New Roman"/>
          <w:b/>
          <w:bCs/>
          <w:color w:val="000000" w:themeColor="text1"/>
          <w:sz w:val="28"/>
          <w:szCs w:val="28"/>
          <w:shd w:val="clear" w:color="auto" w:fill="FFFFFF"/>
          <w:lang w:eastAsia="en-IN"/>
        </w:rPr>
      </w:pPr>
    </w:p>
    <w:p w14:paraId="63495101" w14:textId="5CD63067" w:rsidR="00F02A17" w:rsidRPr="00D00DDA" w:rsidRDefault="0055434C" w:rsidP="00D00DDA">
      <w:pPr>
        <w:spacing w:after="0" w:line="360" w:lineRule="auto"/>
        <w:jc w:val="center"/>
        <w:rPr>
          <w:rFonts w:ascii="Verdana" w:eastAsia="Times New Roman" w:hAnsi="Verdana" w:cs="Times New Roman"/>
          <w:b/>
          <w:bCs/>
          <w:color w:val="000000" w:themeColor="text1"/>
          <w:spacing w:val="4"/>
          <w:sz w:val="28"/>
          <w:szCs w:val="28"/>
          <w:lang w:eastAsia="en-GB"/>
        </w:rPr>
      </w:pPr>
      <w:r w:rsidRPr="00D00DDA">
        <w:rPr>
          <w:rFonts w:ascii="Verdana" w:eastAsia="Times New Roman" w:hAnsi="Verdana" w:cs="Times New Roman"/>
          <w:b/>
          <w:bCs/>
          <w:color w:val="000000" w:themeColor="text1"/>
          <w:spacing w:val="4"/>
          <w:sz w:val="28"/>
          <w:szCs w:val="28"/>
          <w:lang w:eastAsia="en-GB"/>
        </w:rPr>
        <w:lastRenderedPageBreak/>
        <w:t xml:space="preserve">INTRODUCTION </w:t>
      </w:r>
      <w:r w:rsidR="00BC589E" w:rsidRPr="00D00DDA">
        <w:rPr>
          <w:rFonts w:ascii="Verdana" w:eastAsia="Times New Roman" w:hAnsi="Verdana" w:cs="Times New Roman"/>
          <w:b/>
          <w:bCs/>
          <w:color w:val="000000" w:themeColor="text1"/>
          <w:spacing w:val="4"/>
          <w:sz w:val="28"/>
          <w:szCs w:val="28"/>
          <w:lang w:eastAsia="en-GB"/>
        </w:rPr>
        <w:t>TO THE AGENDA</w:t>
      </w:r>
    </w:p>
    <w:p w14:paraId="3C5222A5"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Recent decades have seen Western political influence reduced to a minimum in the Middle East. But, in every other respect, Western influence grew apace.</w:t>
      </w:r>
    </w:p>
    <w:p w14:paraId="3607ED08"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The most visible, the most pervasive, and the least recognized aspects of Western influence are in the realm of material things -- the infrastructure, amenities, and services of the modern state and city, most of them initiated by past European rulers or concession holders. There was clearly no desire to reverse or even deflect the processes of modernization. Nor indeed were such things as aeroplanes and cars, telephones and televisions, tanks and artillery, seen as Western or as related to the Western philosophies that preceded and facilitated their invention.</w:t>
      </w:r>
    </w:p>
    <w:p w14:paraId="2957EBD2"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b/>
          <w:bCs/>
          <w:color w:val="000000"/>
        </w:rPr>
        <w:t>REVOLUTION IN IRAN</w:t>
      </w:r>
    </w:p>
    <w:p w14:paraId="2CFEB1BB"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More remarkably, even some avowedly anti-Western states have retained the Western political apparatus of constitutions and legislative assemblies. The Islamic Republic of Iran claims to be restoring true Islamic government but it does so in the form of a written constitution and an elected parliament -- neither with any precedent in Islamic doctrine or history.</w:t>
      </w:r>
    </w:p>
    <w:p w14:paraId="41F50FA0"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Perhaps the most powerful and persistent of Western political ideas in the region has been that of revolution. The history of the Islamic Middle East, like that of other societies, offers many examples of the overthrow of governments by rebellion or conspiracy. There is also an old Islamic tradition of challenge to the social and political order by leaders who believed that it was their sacred duty to dethrone tyranny and install justice in its place. Islamic law and tradition lay down the limits of the obedience which is owed to the ruler and discuss -- albeit with considerable caution -- the circumstances in which a ruler forfeits his claim to the allegiance of his subjects and may or rather must lawfully be deposed and replaced.</w:t>
      </w:r>
    </w:p>
    <w:p w14:paraId="71654BE8"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But the notion of revolution, as developed in sixteenth-century Holland, seventeenth-century England, and eighteenth-century America and France, </w:t>
      </w:r>
      <w:r w:rsidRPr="00D00DDA">
        <w:rPr>
          <w:rFonts w:ascii="Verdana" w:hAnsi="Verdana"/>
          <w:color w:val="000000"/>
        </w:rPr>
        <w:lastRenderedPageBreak/>
        <w:t xml:space="preserve">was alien and new. The first self-styled revolutions in the Middle East were those of the constitutionalists in Iran in 1905 and the Young Turks in the Ottoman Empire in 1908. Since then there have been many others, and by the last decade of the twentieth century, a clear majority of states in the region were governed by regimes installed by means of the violent removal of their predecessors. In early days, this was sometimes accomplished by a nationalist struggle against foreign overlords. Later it was usually achieved by military officers deposing the rulers in whose armies they served. All of these, with equal </w:t>
      </w:r>
      <w:proofErr w:type="spellStart"/>
      <w:r w:rsidRPr="00D00DDA">
        <w:rPr>
          <w:rFonts w:ascii="Verdana" w:hAnsi="Verdana"/>
          <w:color w:val="000000"/>
        </w:rPr>
        <w:t>fervor</w:t>
      </w:r>
      <w:proofErr w:type="spellEnd"/>
      <w:r w:rsidRPr="00D00DDA">
        <w:rPr>
          <w:rFonts w:ascii="Verdana" w:hAnsi="Verdana"/>
          <w:color w:val="000000"/>
        </w:rPr>
        <w:t>, laid claim to the title "revolutionary," which in time became the most widely accepted claim to legitimacy in government in the Middle East. In a very few cases, the change of regime resulted from profounder movements in society, with deeper causes and greater consequences than a simple replacement of the men at the top. One such was surely the Islamic Revolution of 1979 in Iran, which invites comparison with the French and more especially Russian Revolutions in its origins, its modalities, and perhaps also its ultimate fate.</w:t>
      </w:r>
    </w:p>
    <w:p w14:paraId="561DFADE"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For better or for worse -- and from the start there have been different views on this -- what happened in Iran can be seen as a revolution in the classical sense: a mass movement with wide popular participation that resulted in a major shift in economic as well as political power and that inaugurated -- or, perhaps more accurately, continued -- a process of vast social transformation.</w:t>
      </w:r>
    </w:p>
    <w:p w14:paraId="572DEC97"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In Iran under the </w:t>
      </w:r>
      <w:proofErr w:type="spellStart"/>
      <w:r w:rsidRPr="00D00DDA">
        <w:rPr>
          <w:rFonts w:ascii="Verdana" w:hAnsi="Verdana"/>
          <w:color w:val="000000"/>
        </w:rPr>
        <w:t>Pahlavis</w:t>
      </w:r>
      <w:proofErr w:type="spellEnd"/>
      <w:r w:rsidRPr="00D00DDA">
        <w:rPr>
          <w:rFonts w:ascii="Verdana" w:hAnsi="Verdana"/>
          <w:color w:val="000000"/>
        </w:rPr>
        <w:t>, as in France under the Bourbons and in Russia under the Romanovs, a major process of change was already under way, and had advanced to a point at which it required a shift in political power in order to continue. And in the Iranian revolution, as in the others, there was also the possibility that something might happen whereby the process of change was deflected, perverted, or even annulled. From an early stage, some Iranians, arguing from different and sometimes contrasting premisses, claimed that this had already happened. As the revolutionary regime ensconced itself in power, more and more came to agree with them.</w:t>
      </w:r>
    </w:p>
    <w:p w14:paraId="17DA43CF"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lastRenderedPageBreak/>
        <w:t>The revolution in Iran, unlike those earlier movements designated by that name, was called Islamic. Its leaders and inspirers cared nothing for the models of Paris or Petrograd, and saw European ideologies of the left no less than of the right as all part of the pervasive infidel enemy against whom they were waging their struggle. Theirs was a different society, educated in different scriptures and classics, shaped by different historical memories. The symbols and slogans of the revolution were Islamic because these alone had the power to mobilize the masses for struggle.</w:t>
      </w:r>
    </w:p>
    <w:p w14:paraId="2B6825B5"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Islam provided more than symbols and slogans. As interpreted by the revolutionary leaders and spokesmen, it formulated the objectives to be attained and, no less important, it defined the enemies to be opposed. These were familiar from history, law, and tradition: the infidel abroad, the apostate at home. For the revolutionaries, of course, the apostate meant all those Muslims, and especially Muslim rulers, who did not share their interpretation of authentic Islam and who, in their perception, were importing alien and infidel ways and thus subverting the community of Islam, and the faith and law by which it lived. In principle, the aim of the Islamic revolution in Iran and eventually in other countries where such movements established themselves was to sweep away all the alien and infidel accretions that had been imposed on Muslim lands and peoples in the era of alien dominance and influence and to restore the true and divinely given Islamic order.</w:t>
      </w:r>
    </w:p>
    <w:p w14:paraId="557B4B7F"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An examination of the record of these revolutionaries, however, in Iran and elsewhere, reveals that the rejection of the West and its offerings is by no means as comprehensive and as undiscriminating as propaganda might indicate, and that at least certain importations from the lands of unbelief are still very welcome.</w:t>
      </w:r>
    </w:p>
    <w:p w14:paraId="760C308F"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Some of these are obvious. The Islamic revolution in Iran was the first truly modern revolution of the electronic age. Khomeini was the first charismatic orator who sent his oratory from abroad to millions of his compatriots at home on cassettes; he was the first revolutionary leader in exile who directed his followers at home by telephone, thanks to the direct </w:t>
      </w:r>
      <w:proofErr w:type="spellStart"/>
      <w:r w:rsidRPr="00D00DDA">
        <w:rPr>
          <w:rFonts w:ascii="Verdana" w:hAnsi="Verdana"/>
          <w:color w:val="000000"/>
        </w:rPr>
        <w:t>dialing</w:t>
      </w:r>
      <w:proofErr w:type="spellEnd"/>
      <w:r w:rsidRPr="00D00DDA">
        <w:rPr>
          <w:rFonts w:ascii="Verdana" w:hAnsi="Verdana"/>
          <w:color w:val="000000"/>
        </w:rPr>
        <w:t xml:space="preserve"> </w:t>
      </w:r>
      <w:r w:rsidRPr="00D00DDA">
        <w:rPr>
          <w:rFonts w:ascii="Verdana" w:hAnsi="Verdana"/>
          <w:color w:val="000000"/>
        </w:rPr>
        <w:lastRenderedPageBreak/>
        <w:t>that the shah had introduced in Iran. Needless to say, in the wars in which they have been engaged, both formal and informal, the Iranian revolutionary leaders have made the fullest use of such weapons as the West and its imitators were willing to sell them.</w:t>
      </w:r>
    </w:p>
    <w:p w14:paraId="4CAFCD98"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There was, tragically, another respect in which the revolutionary regime in Iran borrowed from Europe. While its symbols and allusions were Islamic rather than European, its models of style and method were often more European than Islamic. The summary trial and execution of great numbers of ideologically defined enemies; the driving into exile of hundreds of thousands of men and women; the large-scale confiscation of private property; the mixture of repression and subversion, of violence and indoctrination that accompanied the consolidation of power -- all this owes far more to the examples of Robespierre and Stalin than to those of </w:t>
      </w:r>
      <w:proofErr w:type="spellStart"/>
      <w:r w:rsidRPr="00D00DDA">
        <w:rPr>
          <w:rFonts w:ascii="Verdana" w:hAnsi="Verdana"/>
          <w:color w:val="000000"/>
        </w:rPr>
        <w:t>Muammad</w:t>
      </w:r>
      <w:proofErr w:type="spellEnd"/>
      <w:r w:rsidRPr="00D00DDA">
        <w:rPr>
          <w:rFonts w:ascii="Verdana" w:hAnsi="Verdana"/>
          <w:color w:val="000000"/>
        </w:rPr>
        <w:t xml:space="preserve"> and `Ali. These methods can hardly be called Islamic; they are, however, thoroughly revolutionary.</w:t>
      </w:r>
    </w:p>
    <w:p w14:paraId="0F6F0C93"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Like the French and the Russians in their time, the Iranian revolutionaries played to international as well as domestic audiences, and their revolution exercised a powerful fascination over other </w:t>
      </w:r>
      <w:proofErr w:type="spellStart"/>
      <w:r w:rsidRPr="00D00DDA">
        <w:rPr>
          <w:rFonts w:ascii="Verdana" w:hAnsi="Verdana"/>
          <w:color w:val="000000"/>
        </w:rPr>
        <w:t>peoples</w:t>
      </w:r>
      <w:proofErr w:type="spellEnd"/>
      <w:r w:rsidRPr="00D00DDA">
        <w:rPr>
          <w:rFonts w:ascii="Verdana" w:hAnsi="Verdana"/>
          <w:color w:val="000000"/>
        </w:rPr>
        <w:t xml:space="preserve"> outside Iran, in other countries within the same culture, the same universe of discourse. The appeal was naturally strongest amongst Shi`i populations, as in south Lebanon and some of the Gulf states, and weakest among their immediate Sunni </w:t>
      </w:r>
      <w:proofErr w:type="spellStart"/>
      <w:r w:rsidRPr="00D00DDA">
        <w:rPr>
          <w:rFonts w:ascii="Verdana" w:hAnsi="Verdana"/>
          <w:color w:val="000000"/>
        </w:rPr>
        <w:t>neighbors</w:t>
      </w:r>
      <w:proofErr w:type="spellEnd"/>
      <w:r w:rsidRPr="00D00DDA">
        <w:rPr>
          <w:rFonts w:ascii="Verdana" w:hAnsi="Verdana"/>
          <w:color w:val="000000"/>
        </w:rPr>
        <w:t>. It was for a while very strong in much of the Muslim world where Shi`ism was virtually unknown. In these, the sectarian difference was unimportant. Khomeini could be seen, not as a Shi`i or an Iranian, but as an Islamic revolutionary leader. Like the young Western radicals who, in their day, responded with almost Messianic enthusiasm to events in Paris and Petrograd, so did millions of young and not-so-young men and women all over the world of Islam respond to the call of Islamic revolution -- with the same upsurge of emotion, the same uplifting of hearts, the same boundless hopes, the same willingness to excuse and condone all kinds of horrors, and the same anxious questions about the future.</w:t>
      </w:r>
    </w:p>
    <w:p w14:paraId="32421A67"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lastRenderedPageBreak/>
        <w:t>The years that followed the revolution were difficult years in Iran. The people suffered greatly from foreign wars, internal strife and repression, and a steadily worsening economic crisis. As in other revolutions, there was recurring conflict between rival factions, sometimes described as extremists and moderates, more accurately as ideologues and pragmatists. Because of these and other changes, the ideal of the Islamic revolution, Iranian-style, lost some of its appeal -- but not all. Islamic revolutionary movements derived from, inspired by, or parallel to the revolution in Iran developed in other Muslim countries where they became serious and sometimes successful contenders for power.</w:t>
      </w:r>
    </w:p>
    <w:p w14:paraId="2CFBA155"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All these various revolutionary regimes, as well as the surviving monarchies and traditional regimes, shared the desire to preserve and utilize both the political apparatus and the economic benefits which modernization placed at their disposal. What was resented was foreign control and exploitation of the economic machine, not the foreign origin of the machine itself.</w:t>
      </w:r>
    </w:p>
    <w:p w14:paraId="4C691165"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b/>
          <w:bCs/>
          <w:color w:val="000000"/>
        </w:rPr>
        <w:t>ISLAM AND DEMOCRACY</w:t>
      </w:r>
    </w:p>
    <w:p w14:paraId="75CD2F86"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Like the British and the French before them, the Soviets and the United States in their rivalry in the Middle East tried to create societies and polities in their own image. Neither task was easy, one of them especially difficult. The sponsorship of authoritarian government presented no problem, but it was quite another matter to create a Marxist, socialist regime in an Islamic country. The task of creating a liberal democracy was no less difficult. But if democracies are more difficult to create, they are also more difficult to destroy. This in the long term worked to the advantage to the democracies, both inside and outside the region, and to the detriment of their authoritarian enemies.</w:t>
      </w:r>
    </w:p>
    <w:p w14:paraId="5BA50DBB"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In the debate about how the hard-won independence should be used, and the lot of the people bettered, there were two main ideological streams: Islam and democracy. Both came in many variant and competing forms. At a time when all the different imported methods that Muslims had used or copied or imitated had visibly failed, there was considerable force in the </w:t>
      </w:r>
      <w:r w:rsidRPr="00D00DDA">
        <w:rPr>
          <w:rFonts w:ascii="Verdana" w:hAnsi="Verdana"/>
          <w:color w:val="000000"/>
        </w:rPr>
        <w:lastRenderedPageBreak/>
        <w:t>argument that these were the ways of foreigners and unbelievers, and that they had brought nothing but harm. The remedy was for Muslims to return to the faith and law of Islam, to be authentically themselves, to purge state and society of foreign and infidel accretions, and create a true Islamic order.</w:t>
      </w:r>
    </w:p>
    <w:p w14:paraId="660CA80E"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The alternative program was democracy -- not the shoddy imitations of Western democracies practiced between the world wars, and operated only by small cliques of magnates at the top, but authentic, free institutions functioning at every level of public life, from the village to the presidency. Where the so-called fundamentalist Muslims and democrats are both in opposition, the former have an immense advantage. In the mosques and preachers, they dispose of a network for meeting and communication that no government, however tyrannical, can entirely control and no other group can rival. Sometimes a tyrannical regime has eased the path of the fundamentalists by eliminating competing oppositions. Only one other group in society has the cohesion, the structure, and the means to take independent action, and that is the army -- the second major motor of political change in the region. At different times and in different places, the army has acted for democracy, as in Turkey, or for fundamentalism, as in the Sudan.</w:t>
      </w:r>
    </w:p>
    <w:p w14:paraId="0E981B39"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The proponents of both Islamic and democratic solutions differed considerably among themselves, and many variants of both have been propounded. For some, the two ideas were mutually exclusive. Fundamentalists -- a minority, but an active and important one among Muslims -- had no use for democracy, except as a one-way ticket to power; the militant secularists among the democrats made little effort to conceal their intention of ending, or at least reducing, the role traditionally played by Islam in the public life of state. The interaction between the Islamic tradition of a state based on faith and Western notions of separation between religion and government seems likely to continue.</w:t>
      </w:r>
    </w:p>
    <w:p w14:paraId="7C591007"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For men and for women alike, the interlude of freedom was too long, and its effects too profound, for it to be forgotten. Despite many reverses, </w:t>
      </w:r>
      <w:r w:rsidRPr="00D00DDA">
        <w:rPr>
          <w:rFonts w:ascii="Verdana" w:hAnsi="Verdana"/>
          <w:color w:val="000000"/>
        </w:rPr>
        <w:lastRenderedPageBreak/>
        <w:t>European-style democracy is not dead in the Islamic lands, and there are some signs of a revival. In some countries, parliamentary and constitutional systems are becoming increasingly effective. In several others there have been steps, still rather tentative, towards political as well as economic liberalization.</w:t>
      </w:r>
    </w:p>
    <w:p w14:paraId="7FC8D0D4"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b/>
          <w:bCs/>
          <w:color w:val="000000"/>
        </w:rPr>
        <w:t>CULTURE AND SOCIETY</w:t>
      </w:r>
    </w:p>
    <w:p w14:paraId="5600519F"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In cultural and social life, the introduction and acceptance of European ways went very far and persisted in forms which even the most militant and radical either did not perceive or were willing to tolerate. The first to change were the traditional arts. Already by the end of the eighteenth century, the old traditions of miniature painting in books and of interior decoration in buildings were dying. In the course of the nineteenth century they were replaced in the more Westernized countries by a new art and architecture that were at first influenced and then dominated by European patterns. The old arts of miniature and calligraphy lingered on for a while but those who practiced them, with few exceptions, lacked originality and prestige. Their place in the artistic self-expression of society was taken by European-style painters, working in oils on canvas. Architecture too, even mosque architecture, conformed in the main to Western artistic notions as well as to the inevitable Western techniques. At times there were attempts to return to traditional Islamic patterns, but these often took the form of a conscious neo-classicism.</w:t>
      </w:r>
    </w:p>
    <w:p w14:paraId="65481D4C"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Only in one respect were Islamic artistic norms retained, and that was in the slow and reluctant acceptance of sculpture, seen as a violation of the Islamic ban on graven images. One of the main grievances against such secular modernizers as Kemal Atatürk in Turkey and the shah in Iran was their practice of installing statues of themselves in public places. This was seen as no better than pagan idolatry.</w:t>
      </w:r>
    </w:p>
    <w:p w14:paraId="1A98D2F7"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The Westernization of art was paralleled in literature, though at a slower pace and at a later date. From the mid-nineteenth century onwards, traditional literary forms were neglected, except among some die-hard </w:t>
      </w:r>
      <w:r w:rsidRPr="00D00DDA">
        <w:rPr>
          <w:rFonts w:ascii="Verdana" w:hAnsi="Verdana"/>
          <w:color w:val="000000"/>
        </w:rPr>
        <w:lastRenderedPageBreak/>
        <w:t>circles with limited impact. In their place came new forms and ideas from the West -- the novel and the short story, replacing the traditional tale and apologue; the essay and the newspaper article, and new forms and themes that have transformed modern poetry among all the peoples of the region. Even the language in which modern literature is written has, in all the countries of the region, been extensively and irreversibly changed under the influence of Western discourse.</w:t>
      </w:r>
    </w:p>
    <w:p w14:paraId="73E205D9"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The change is least noticeable in music, where the impact of European art music is still relatively small. In Turkey, where European influence has lasted longest and gone deepest, there are talented performers, some of them with international reputations, and composers working in the Western manner. Istanbul and Ankara are now on the international concert circuit, as are of course the chief cities of Israel, itself in effect a cultural component of the West. In these places, there are audiences large enough and faithful enough to make such visits worthwhile. Elsewhere in the Middle East, those who compose, perform or even listen to Western music are still relatively few. Music in the various traditional modes is still being composed and performed at high level and is accepted and appreciated by the vast majority of the population. Of late there has been some interest in the more popular types of Western music but even this is, in the main, limited to comparatively small groups in the larger cities. Music is perhaps the profoundest and most intimate expression of a culture, and it is natural that it should be the last to yield to alien influence.</w:t>
      </w:r>
    </w:p>
    <w:p w14:paraId="410757E8"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Another highly visible sign of European influence is in clothing. That Muslim armies use modern equipment and weaponry may be ascribed to necessity, and there are ancient traditions declaring it lawful to imitate the infidel enemy in order to defeat him. But that the officers of these armies wear uniforms and, more remarkably, visored and peaked caps cannot be so justified, and has a significance at once cultural and symbolic. In the nineteenth century, the Ottomans, followed by other Muslim states, adopted European-style uniforms for both officers and men, and European harness for their horses. Only the headgear remained un-Westernized, and </w:t>
      </w:r>
      <w:r w:rsidRPr="00D00DDA">
        <w:rPr>
          <w:rFonts w:ascii="Verdana" w:hAnsi="Verdana"/>
          <w:color w:val="000000"/>
        </w:rPr>
        <w:lastRenderedPageBreak/>
        <w:t>for good reason. After the Kemalist Revolution in Turkey, even this last bastion of Islamic conservatism fell. The Turkish army, along with the general population, adopted European hats and caps, and before long they were followed by the armies, and eventually even many civilians in almost all other Muslim states.</w:t>
      </w:r>
    </w:p>
    <w:p w14:paraId="51C445B5"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The situation was different for women. During the nineteenth and early twentieth centuries, the Europeanization of female attire was slower, later, and more limited. It was strongly resisted, and affected a much smaller portion of the population. At many levels of society, where the wearing of Western clothes by men became normal, women still kept -- or were kept -- to traditional dress. By the mid-twentieth century, however, more and more women were adopting a Western style of clothing -- at first among the modernizing leisured classes, and then, increasingly, among working women and students. One of the most noticeable consequences of the Islamic revival has been a reversal of this trend and a return, by women far more than by men, to traditional attire.</w:t>
      </w:r>
    </w:p>
    <w:p w14:paraId="71B31634"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One of the most noticeable consequences of the Islamic revival has been a return, by women far more than by men, to traditional attire.</w:t>
      </w:r>
    </w:p>
    <w:p w14:paraId="7E67C6D7"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b/>
          <w:bCs/>
          <w:color w:val="000000"/>
        </w:rPr>
        <w:t>WOMEN</w:t>
      </w:r>
    </w:p>
    <w:p w14:paraId="6E443358"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Of all the changes attributable to Western example or influence, the profoundest and most far-reaching is surely the change in the position of women. The abolition of chattel slavery, in the European dependencies in the nineteenth century and in the independent states in the twentieth, made concubinage illegal, and though it lingered on for some time in the remoter areas, it ceased to be either common or accepted. In a few countries, notably Turkey, Tunisia, and Iran until the fall of the shah but not after, even polygamous marriage was outlawed, and in many of the Muslim states, while still lawful, it was subject to legal and other restrictions. Among the urban middle and upper classes, it became socially unacceptable; for the urban lower classes, it had always been economically impractical.</w:t>
      </w:r>
    </w:p>
    <w:p w14:paraId="49729FF1"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lastRenderedPageBreak/>
        <w:t xml:space="preserve">A major factor in the emancipation of women was economic need. Peasant women had from time immemorial been part of the work-force and had, in consequence, enjoyed certain social freedoms denied to their sisters in the cities. Economic modernization brought a need for female </w:t>
      </w:r>
      <w:proofErr w:type="spellStart"/>
      <w:r w:rsidRPr="00D00DDA">
        <w:rPr>
          <w:rFonts w:ascii="Verdana" w:hAnsi="Verdana"/>
          <w:color w:val="000000"/>
        </w:rPr>
        <w:t>labor</w:t>
      </w:r>
      <w:proofErr w:type="spellEnd"/>
      <w:r w:rsidRPr="00D00DDA">
        <w:rPr>
          <w:rFonts w:ascii="Verdana" w:hAnsi="Verdana"/>
          <w:color w:val="000000"/>
        </w:rPr>
        <w:t xml:space="preserve">, which was augmented by mobilization for modern war. This became a significant factor in the Ottoman Empire during the First World War, when much of the male population was in the armed forces. The economic involvement of women and the social changes resulting from it continued in the interwar period and after, and even brought a few legislative changes in </w:t>
      </w:r>
      <w:proofErr w:type="spellStart"/>
      <w:r w:rsidRPr="00D00DDA">
        <w:rPr>
          <w:rFonts w:ascii="Verdana" w:hAnsi="Verdana"/>
          <w:color w:val="000000"/>
        </w:rPr>
        <w:t>favor</w:t>
      </w:r>
      <w:proofErr w:type="spellEnd"/>
      <w:r w:rsidRPr="00D00DDA">
        <w:rPr>
          <w:rFonts w:ascii="Verdana" w:hAnsi="Verdana"/>
          <w:color w:val="000000"/>
        </w:rPr>
        <w:t xml:space="preserve"> of women. These had some effect in social and family life. Education for women also made substantial progress, and by the 1970s and l98Os, considerable numbers of women were enrolled as students in the universities. They began in so-called "women's professions," such as nursing and teaching, traditional in Europe and gradually becoming so in the lands of Islam. Later, women began to appear in other faculties and professions.</w:t>
      </w:r>
    </w:p>
    <w:p w14:paraId="4D6ECCD2"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Even in Iran there are women physicians for women patients and, more remarkably, women members of parliament. The enrolment of women even in the traditional professions was too much for some of the militants. Khomeini spoke with great anger of the immorality which he believed would inevitably result from the employment of women to teach boys.</w:t>
      </w:r>
    </w:p>
    <w:p w14:paraId="2EB48030"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The political emancipation of women has made significant progress in those countries where parliamentary regimes function. It matters little in the dictatorships, controlled by either the army or the party, both overwhelmingly male. Westerners tend to assume that the emancipation of women is part of liberalization, and that women will consequently fare better under liberal than under autocratic regimes. Such an assumption is dubious and often untrue. Among Arab countries, the legal emancipation of women went furthest in Iraq and South Yemen, both ruled by notoriously repressive regimes. It lagged behind in Egypt, in many ways the most tolerant and open of Arab societies. It is in such societies that public opinion, still mainly male and mainly conservative, resists change. </w:t>
      </w:r>
      <w:r w:rsidRPr="00D00DDA">
        <w:rPr>
          <w:rFonts w:ascii="Verdana" w:hAnsi="Verdana"/>
          <w:color w:val="000000"/>
        </w:rPr>
        <w:lastRenderedPageBreak/>
        <w:t>Women's rights have suffered the most serious reverses in countries where fundamentalists have influence or where, as in Iran, they rule. The emancipation of women is one of the main grievances of the fundamentalists and its reversal is in the forefront of their program.</w:t>
      </w:r>
    </w:p>
    <w:p w14:paraId="5DA67A7E"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Nevertheless, it is clear that irreversible changes have taken place. Even those claiming to restore the Holy Law in its entirety are unlikely to reintroduce legal concubinage, nor is there much probability of a return to polygamy among the educated classes in Middle Eastern cities. Fundamentalist influences and rulers have in many ways changed the content and manner of education for women, but they have not returned them -- nor are they likely to return them -- to their previous condition of ignorance. And while, in Islamic lands as in Europe and America at an earlier age, there are women who speak and work against their own emancipation, the long-term trend is clearly for greater freedom. There are now significant numbers of educated, often Western-educated, women in Islamic lands. They are already having a significant impact, and Islamic public life will be enriched by the contributions of the previously excluded half of the population.</w:t>
      </w:r>
    </w:p>
    <w:p w14:paraId="56B6116F"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These changes, and the legal, social, and cultural transformations which preceded, accompanied, and followed them, have evoked sharply differing reactions among the population. For many women, they brought release and opportunity; for many men, they opened a way to a previously hidden world. In some places, the impact of the West brought wealth, often beyond any that could be imagined. Western technology and Western-style business introduced new ways of acquiring money; Western consumer culture offered a wide range of new ways of spending it. But for many, and not only those directly and adversely affected, the new ways were both an affront and a threat -- an affront to their sense of decency and propriety, and a mortal threat to the most cherished of all their values, the religious basis of their society.</w:t>
      </w:r>
    </w:p>
    <w:p w14:paraId="21C7AB1D"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b/>
          <w:bCs/>
          <w:color w:val="000000"/>
        </w:rPr>
        <w:t>ECONOMICS</w:t>
      </w:r>
    </w:p>
    <w:p w14:paraId="03FC3E92"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lastRenderedPageBreak/>
        <w:t>Modernization -- or as many saw it, Westernization -- widened the gap between rich and poor. It also made that gap more visible and more palpable. In most cities outside the Arabian peninsula, the rich now wore different clothes, ate different food, and lived by different social rules from the unmodernized mass of the population. And all the time, thanks to Western means of communication, especially the cinema and television, the deprived masses were more aware than ever before of the difference between them and the wealthy, and of what, specifically, they were missing.</w:t>
      </w:r>
    </w:p>
    <w:p w14:paraId="7EF92201"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In some countries, the pain and discomfort inevitable in a period of rapid change were palliated by wise and moderate governments. But in most they were aggravated by the economic mismanagement of autocratic regimes. There were real problems, notably the rapid growth of population unaccompanied by any corresponding increase in domestic food resources. But often even the considerable assets enjoyed by some countries were squandered. Part of the problem was the heavy cost of the security and military apparatus required to maintain order at home and to confront or deter potential enemies abroad. But these costs are not the whole explanation. The sad comment of an Algerian interviewed in a French news magazine is typical: "Algeria was once the granary of Rome, and now it has to import cereals to make bread. It is a land of flocks and gardens, and it imports meat and fruit. It is rich in oil and gas, and it has a foreign debt of $25 -billion and two million unemployed." He goes on to say that this is the result of thirty years of mismanagement.</w:t>
      </w:r>
    </w:p>
    <w:p w14:paraId="369A7EB1"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Algeria has a small oil income and a large population. Some other countries have large incomes and small populations, but have nevertheless managed to devastate their economies and impoverish their peoples. In the longer perspective, oil may prove to be a very mixed blessing for the countries endowed with it. Politically, oil revenues strengthened autocratic governments by freeing them from the financial pressures and constraints which, in other countries, induced governments to accept measures of democratization. Economically, oil wealth often produced a lop-sided </w:t>
      </w:r>
      <w:r w:rsidRPr="00D00DDA">
        <w:rPr>
          <w:rFonts w:ascii="Verdana" w:hAnsi="Verdana"/>
          <w:color w:val="000000"/>
        </w:rPr>
        <w:lastRenderedPageBreak/>
        <w:t>development, and left these countries dangerously exposed to such outside factors as the fluctuations in the world price of oil, and even, in the long run, to the uncertainties of oil itself. There are other sources of oil besides the Middle East; there are other sources of energy besides oil, and both are being actively pursued by a world that has grown weary of Middle Eastern pressures and uncertainties.</w:t>
      </w:r>
    </w:p>
    <w:p w14:paraId="5FFB2FBB"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b/>
          <w:bCs/>
          <w:color w:val="000000"/>
        </w:rPr>
        <w:t>THE MIDDLE EAST, ON ITS OWN</w:t>
      </w:r>
    </w:p>
    <w:p w14:paraId="4262F432"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In the last decade of the twentieth century, the Middle East faces two major crises. One of them is economic and social: the difficulties arising from economic deprivation and, still more, economic dislocation, and their social consequences. The other is political and social -- the breakdown of consensus, of that generally accepted set of rules and principles by which a polity works and without which a society cannot function, even under autocratic government. The break-up of the Soviet Union exemplifies the consequences of such a loss of consensus, and the difficulties and dangers of creating a new one.</w:t>
      </w:r>
    </w:p>
    <w:p w14:paraId="693F0524"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In the last decade of the twentieth century, it became increasingly clear that in facing these problems, the governments and peoples of the Middle East were substantially on their own. Outside powers were no longer interested in directing, still less dominating, the affairs of the region. On the contrary, they displayed an extreme reluctance to become involved. The countries of the outside world -- that is to say, of Europe, the Americas, and, increasingly, of East Asia -- were basically concerned with three things in the Middle East: a rich and growing market for their goods and services, a major source of their energy needs, and, as a necessary means to safeguarding the first two, the maintenance of at least some semblance of international law and order.</w:t>
      </w:r>
    </w:p>
    <w:p w14:paraId="31B53442"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The circumstances which would provoke outside military intervention were epitomized by Saddam </w:t>
      </w:r>
      <w:proofErr w:type="spellStart"/>
      <w:r w:rsidRPr="00D00DDA">
        <w:rPr>
          <w:rFonts w:ascii="Verdana" w:hAnsi="Verdana"/>
          <w:color w:val="000000"/>
        </w:rPr>
        <w:t>Husayn's</w:t>
      </w:r>
      <w:proofErr w:type="spellEnd"/>
      <w:r w:rsidRPr="00D00DDA">
        <w:rPr>
          <w:rFonts w:ascii="Verdana" w:hAnsi="Verdana"/>
          <w:color w:val="000000"/>
        </w:rPr>
        <w:t xml:space="preserve"> invasion and annexation of Kuwait, and the consequent immediate threat to Saudi Arabia and the Gulf states. This confronted the outside world with a double threat. The first was that the oil </w:t>
      </w:r>
      <w:r w:rsidRPr="00D00DDA">
        <w:rPr>
          <w:rFonts w:ascii="Verdana" w:hAnsi="Verdana"/>
          <w:color w:val="000000"/>
        </w:rPr>
        <w:lastRenderedPageBreak/>
        <w:t>resources of the region, that is to say, a significant part of the oil resources of the world, would fall under the monopolistic control of an aggressive dictator. The second threat was to the whole international order established in the aftermath of the Second World War. Despite all the many conflicts in many continents, this was the first time that a member state of the United Nations in good standing was simply invaded and annexed by another member state.</w:t>
      </w:r>
    </w:p>
    <w:p w14:paraId="0FA29D53"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Had Saddam </w:t>
      </w:r>
      <w:proofErr w:type="spellStart"/>
      <w:r w:rsidRPr="00D00DDA">
        <w:rPr>
          <w:rFonts w:ascii="Verdana" w:hAnsi="Verdana"/>
          <w:color w:val="000000"/>
        </w:rPr>
        <w:t>Husayn</w:t>
      </w:r>
      <w:proofErr w:type="spellEnd"/>
      <w:r w:rsidRPr="00D00DDA">
        <w:rPr>
          <w:rFonts w:ascii="Verdana" w:hAnsi="Verdana"/>
          <w:color w:val="000000"/>
        </w:rPr>
        <w:t xml:space="preserve"> been allowed to succeed in his venture, the United Nations, already devalued, would have followed the defunct League of Nations into well-deserved ignominy, and the world would have belonged to the violent and the ruthless.</w:t>
      </w:r>
    </w:p>
    <w:p w14:paraId="6C7A285B"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He was not allowed to succeed, and an impressive range of forces, both from inside and from outside the region, was mobilized to evict him from Kuwait. But -- this is the most telling indication of the new era -- he was evicted from Kuwait, not from Iraq, and was allowed to resume his distinctive style of government and many of his policies in that country. The message was clear. If the Iraqis want a new and different form of government, they must do it for themselves; no one else will do it for them.</w:t>
      </w:r>
    </w:p>
    <w:p w14:paraId="256B1589"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Saddam </w:t>
      </w:r>
      <w:proofErr w:type="spellStart"/>
      <w:r w:rsidRPr="00D00DDA">
        <w:rPr>
          <w:rFonts w:ascii="Verdana" w:hAnsi="Verdana"/>
          <w:color w:val="000000"/>
        </w:rPr>
        <w:t>Husayn</w:t>
      </w:r>
      <w:proofErr w:type="spellEnd"/>
      <w:r w:rsidRPr="00D00DDA">
        <w:rPr>
          <w:rFonts w:ascii="Verdana" w:hAnsi="Verdana"/>
          <w:color w:val="000000"/>
        </w:rPr>
        <w:t xml:space="preserve"> was evicted from Kuwait, not from Iraq. The message was clear. If the Iraqis want a new and different form of government, they must do it for themselves.</w:t>
      </w:r>
    </w:p>
    <w:p w14:paraId="1825E098"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This broadly has been the message of the outside powers in the last decade of the twentieth century. These powers will, at most, act to defend their own interests, that is to say, markets and oil, and the interests of the international community, that is to say, a decent respect for the basic rules of the United Nations.</w:t>
      </w:r>
    </w:p>
    <w:p w14:paraId="0025E710"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 xml:space="preserve">Otherwise, the peoples and governments of the Middle East, for the first time in two centuries, will determine their own fate. They may produce new regional powers, perhaps acting in concert, perhaps contending for regional hegemony. They may go the way of Yugoslavia and Somalia, to </w:t>
      </w:r>
      <w:r w:rsidRPr="00D00DDA">
        <w:rPr>
          <w:rFonts w:ascii="Verdana" w:hAnsi="Verdana"/>
          <w:color w:val="000000"/>
        </w:rPr>
        <w:lastRenderedPageBreak/>
        <w:t xml:space="preserve">fragmentation and internecine chaos; events in Lebanon during the civil war could easily become a paradigm for the entire region. They may unite -- perhaps, as some are urging, for a holy war, a new jihad which, again as in the past, might well evoke the response of a new Crusade. Or they may unite for peace -- with themselves, their </w:t>
      </w:r>
      <w:proofErr w:type="spellStart"/>
      <w:r w:rsidRPr="00D00DDA">
        <w:rPr>
          <w:rFonts w:ascii="Verdana" w:hAnsi="Verdana"/>
          <w:color w:val="000000"/>
        </w:rPr>
        <w:t>neighbors</w:t>
      </w:r>
      <w:proofErr w:type="spellEnd"/>
      <w:r w:rsidRPr="00D00DDA">
        <w:rPr>
          <w:rFonts w:ascii="Verdana" w:hAnsi="Verdana"/>
          <w:color w:val="000000"/>
        </w:rPr>
        <w:t>, and the outside world, using and sharing their spiritual as well as their material resources in the search for a fuller, richer, freer life.</w:t>
      </w:r>
    </w:p>
    <w:p w14:paraId="491DFAFF" w14:textId="77777777" w:rsidR="00D00DDA" w:rsidRPr="00D00DDA" w:rsidRDefault="00D00DDA" w:rsidP="00D00DDA">
      <w:pPr>
        <w:pStyle w:val="NormalWeb"/>
        <w:shd w:val="clear" w:color="auto" w:fill="FFFFFF"/>
        <w:spacing w:line="360" w:lineRule="auto"/>
        <w:jc w:val="both"/>
        <w:rPr>
          <w:rFonts w:ascii="Verdana" w:hAnsi="Verdana"/>
          <w:color w:val="000000"/>
        </w:rPr>
      </w:pPr>
      <w:r w:rsidRPr="00D00DDA">
        <w:rPr>
          <w:rFonts w:ascii="Verdana" w:hAnsi="Verdana"/>
          <w:color w:val="000000"/>
        </w:rPr>
        <w:t>For the moment, the outside world seems disposed to leave them in peace, and perhaps even to help them achieve it. They alone -- the peoples and governments of the Middle East -- can decide whether and how to use this window of opportunity while, in an interval of their troubled modern history, it remains open.</w:t>
      </w:r>
    </w:p>
    <w:p w14:paraId="200BD3EF" w14:textId="1009331C" w:rsidR="00D00DDA" w:rsidRDefault="00D00DDA"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6588124C" w14:textId="3032E891"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2C10DF4A" w14:textId="1E52E0D8"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6C887277" w14:textId="499C41AE"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0A909332" w14:textId="676B969D"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257E00BE" w14:textId="6DEF4E97"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10A6E155" w14:textId="6D1F31B3"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60C2863A" w14:textId="21A455FC"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38836224" w14:textId="2358BE65"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1E8CEED4" w14:textId="1FB2EF18"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2E8B2869" w14:textId="2B9A22EE"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533AD5AF" w14:textId="13247085"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77FD5EE7" w14:textId="4E2EB3C9"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70B40733" w14:textId="45851FEB"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1F2665E5" w14:textId="1F1FCEC5"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224C2779" w14:textId="5E930082"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488753DE" w14:textId="0AA940EC" w:rsidR="00961E5E"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1A2C45F9" w14:textId="77777777" w:rsidR="00961E5E" w:rsidRPr="00D00DDA" w:rsidRDefault="00961E5E"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5C7DD733" w14:textId="77777777" w:rsidR="00D00DDA" w:rsidRPr="00D00DDA" w:rsidRDefault="00D00DDA" w:rsidP="00D00DDA">
      <w:pPr>
        <w:spacing w:after="0" w:line="360" w:lineRule="auto"/>
        <w:jc w:val="both"/>
        <w:rPr>
          <w:rFonts w:ascii="Verdana" w:eastAsia="Times New Roman" w:hAnsi="Verdana" w:cs="Times New Roman"/>
          <w:b/>
          <w:bCs/>
          <w:color w:val="000000" w:themeColor="text1"/>
          <w:spacing w:val="4"/>
          <w:sz w:val="24"/>
          <w:szCs w:val="24"/>
          <w:u w:val="single"/>
          <w:lang w:eastAsia="en-GB"/>
        </w:rPr>
      </w:pPr>
    </w:p>
    <w:p w14:paraId="1179B91D" w14:textId="02F1C46D" w:rsidR="00F238CC" w:rsidRPr="00D00DDA" w:rsidRDefault="00961E5E" w:rsidP="00961E5E">
      <w:pPr>
        <w:spacing w:after="0" w:line="360" w:lineRule="auto"/>
        <w:jc w:val="center"/>
        <w:rPr>
          <w:rFonts w:ascii="Verdana" w:eastAsia="Times New Roman" w:hAnsi="Verdana" w:cs="Times New Roman"/>
          <w:b/>
          <w:bCs/>
          <w:color w:val="000000" w:themeColor="text1"/>
          <w:spacing w:val="4"/>
          <w:sz w:val="28"/>
          <w:szCs w:val="28"/>
          <w:lang w:eastAsia="en-GB"/>
        </w:rPr>
      </w:pPr>
      <w:r w:rsidRPr="00D00DDA">
        <w:rPr>
          <w:rFonts w:ascii="Verdana" w:eastAsia="Times New Roman" w:hAnsi="Verdana" w:cs="Times New Roman"/>
          <w:b/>
          <w:bCs/>
          <w:color w:val="000000" w:themeColor="text1"/>
          <w:spacing w:val="4"/>
          <w:sz w:val="28"/>
          <w:szCs w:val="28"/>
          <w:lang w:eastAsia="en-GB"/>
        </w:rPr>
        <w:lastRenderedPageBreak/>
        <w:t>TIMELINE OF WESTERN INTERVENTION IN THE MIDDLE</w:t>
      </w:r>
      <w:r>
        <w:rPr>
          <w:rFonts w:ascii="Verdana" w:eastAsia="Times New Roman" w:hAnsi="Verdana" w:cs="Times New Roman"/>
          <w:b/>
          <w:bCs/>
          <w:color w:val="000000" w:themeColor="text1"/>
          <w:spacing w:val="4"/>
          <w:sz w:val="28"/>
          <w:szCs w:val="28"/>
          <w:lang w:eastAsia="en-GB"/>
        </w:rPr>
        <w:t>-</w:t>
      </w:r>
      <w:r w:rsidRPr="00D00DDA">
        <w:rPr>
          <w:rFonts w:ascii="Verdana" w:eastAsia="Times New Roman" w:hAnsi="Verdana" w:cs="Times New Roman"/>
          <w:b/>
          <w:bCs/>
          <w:color w:val="000000" w:themeColor="text1"/>
          <w:spacing w:val="4"/>
          <w:sz w:val="28"/>
          <w:szCs w:val="28"/>
          <w:lang w:eastAsia="en-GB"/>
        </w:rPr>
        <w:t>EAST</w:t>
      </w:r>
      <w:r>
        <w:rPr>
          <w:rFonts w:ascii="Verdana" w:eastAsia="Times New Roman" w:hAnsi="Verdana" w:cs="Times New Roman"/>
          <w:b/>
          <w:bCs/>
          <w:color w:val="000000" w:themeColor="text1"/>
          <w:spacing w:val="4"/>
          <w:sz w:val="28"/>
          <w:szCs w:val="28"/>
          <w:lang w:eastAsia="en-GB"/>
        </w:rPr>
        <w:t xml:space="preserve">: </w:t>
      </w:r>
      <w:r w:rsidRPr="00D00DDA">
        <w:rPr>
          <w:rFonts w:ascii="Verdana" w:eastAsia="Times New Roman" w:hAnsi="Verdana" w:cs="Times New Roman"/>
          <w:b/>
          <w:bCs/>
          <w:color w:val="000000" w:themeColor="text1"/>
          <w:spacing w:val="4"/>
          <w:sz w:val="28"/>
          <w:szCs w:val="28"/>
          <w:lang w:eastAsia="en-GB"/>
        </w:rPr>
        <w:t>SOME SIGNIFICANT EVENTS</w:t>
      </w:r>
    </w:p>
    <w:p w14:paraId="733FB26A" w14:textId="62B5BA2F" w:rsidR="00985E2B" w:rsidRPr="00D00DDA" w:rsidRDefault="00D00DDA" w:rsidP="00D00DDA">
      <w:pPr>
        <w:pStyle w:val="NormalWeb"/>
        <w:shd w:val="clear" w:color="auto" w:fill="FFFFFF"/>
        <w:spacing w:line="360" w:lineRule="auto"/>
        <w:jc w:val="both"/>
        <w:rPr>
          <w:rFonts w:ascii="Verdana" w:hAnsi="Verdana"/>
          <w:color w:val="3A3A3A"/>
        </w:rPr>
      </w:pPr>
      <w:r w:rsidRPr="00D00DDA">
        <w:rPr>
          <w:rFonts w:ascii="Verdana" w:hAnsi="Verdana"/>
          <w:b/>
          <w:bCs/>
          <w:color w:val="3A3A3A"/>
        </w:rPr>
        <w:t>1</w:t>
      </w:r>
      <w:r w:rsidR="00985E2B" w:rsidRPr="00D00DDA">
        <w:rPr>
          <w:rFonts w:ascii="Verdana" w:hAnsi="Verdana"/>
          <w:b/>
          <w:bCs/>
          <w:color w:val="3A3A3A"/>
        </w:rPr>
        <w:t>798:</w:t>
      </w:r>
      <w:r w:rsidR="00985E2B" w:rsidRPr="00D00DDA">
        <w:rPr>
          <w:rFonts w:ascii="Verdana" w:hAnsi="Verdana"/>
          <w:color w:val="3A3A3A"/>
        </w:rPr>
        <w:t xml:space="preserve"> French invasion and brief occupation of Egypt begins a resurgence of European influence in the region after more than four centuries of Ottoman rule.</w:t>
      </w:r>
    </w:p>
    <w:p w14:paraId="6DAC7DB9" w14:textId="77777777" w:rsidR="00985E2B" w:rsidRPr="00D00DDA" w:rsidRDefault="00985E2B" w:rsidP="00D00DDA">
      <w:pPr>
        <w:pStyle w:val="NormalWeb"/>
        <w:shd w:val="clear" w:color="auto" w:fill="FFFFFF"/>
        <w:spacing w:line="360" w:lineRule="auto"/>
        <w:jc w:val="both"/>
        <w:rPr>
          <w:rFonts w:ascii="Verdana" w:hAnsi="Verdana"/>
          <w:color w:val="3A3A3A"/>
        </w:rPr>
      </w:pPr>
      <w:r w:rsidRPr="00D00DDA">
        <w:rPr>
          <w:rFonts w:ascii="Verdana" w:hAnsi="Verdana"/>
          <w:b/>
          <w:bCs/>
          <w:color w:val="3A3A3A"/>
        </w:rPr>
        <w:t>1869:</w:t>
      </w:r>
      <w:r w:rsidRPr="00D00DDA">
        <w:rPr>
          <w:rFonts w:ascii="Verdana" w:hAnsi="Verdana"/>
          <w:color w:val="3A3A3A"/>
        </w:rPr>
        <w:t xml:space="preserve"> French open the Suez Canal and acquire 99-year concession agreement.</w:t>
      </w:r>
    </w:p>
    <w:p w14:paraId="0D600DBC" w14:textId="77777777" w:rsidR="00985E2B" w:rsidRPr="00D00DDA" w:rsidRDefault="00985E2B" w:rsidP="00D00DDA">
      <w:pPr>
        <w:pStyle w:val="NormalWeb"/>
        <w:shd w:val="clear" w:color="auto" w:fill="FFFFFF"/>
        <w:spacing w:line="360" w:lineRule="auto"/>
        <w:jc w:val="both"/>
        <w:rPr>
          <w:rFonts w:ascii="Verdana" w:hAnsi="Verdana"/>
          <w:color w:val="3A3A3A"/>
        </w:rPr>
      </w:pPr>
      <w:r w:rsidRPr="00D00DDA">
        <w:rPr>
          <w:rFonts w:ascii="Verdana" w:hAnsi="Verdana"/>
          <w:b/>
          <w:bCs/>
          <w:color w:val="3A3A3A"/>
        </w:rPr>
        <w:t>1882:</w:t>
      </w:r>
      <w:r w:rsidRPr="00D00DDA">
        <w:rPr>
          <w:rFonts w:ascii="Verdana" w:hAnsi="Verdana"/>
          <w:color w:val="3A3A3A"/>
        </w:rPr>
        <w:t xml:space="preserve"> British forces invade Egypt to suppress a movement opposed to the ruling Turkish khedive. Despite formal termination of British rule in 1922, Britain's control continues until 1936.</w:t>
      </w:r>
    </w:p>
    <w:p w14:paraId="271C1585"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1918:</w:t>
      </w:r>
      <w:r w:rsidRPr="00D00DDA">
        <w:rPr>
          <w:rFonts w:ascii="Verdana" w:eastAsia="Times New Roman" w:hAnsi="Verdana" w:cs="Times New Roman"/>
          <w:color w:val="3A3A3A"/>
          <w:sz w:val="24"/>
          <w:szCs w:val="24"/>
          <w:lang w:eastAsia="en-GB"/>
        </w:rPr>
        <w:t xml:space="preserve"> Ottoman Empire's military intervention on the side of Germany in World War I ends in its dissolution. Britain and France carve up the ex-Ottoman Arab territories in the Fertile Crescent into mandated states.</w:t>
      </w:r>
    </w:p>
    <w:p w14:paraId="7B724F87"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1939:</w:t>
      </w:r>
      <w:r w:rsidRPr="00D00DDA">
        <w:rPr>
          <w:rFonts w:ascii="Verdana" w:eastAsia="Times New Roman" w:hAnsi="Verdana" w:cs="Times New Roman"/>
          <w:color w:val="3A3A3A"/>
          <w:sz w:val="24"/>
          <w:szCs w:val="24"/>
          <w:lang w:eastAsia="en-GB"/>
        </w:rPr>
        <w:t xml:space="preserve"> Colonial empires of the Western European powers start to crumble during and after World War II.</w:t>
      </w:r>
    </w:p>
    <w:p w14:paraId="6B61E16E"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color w:val="3A3A3A"/>
          <w:sz w:val="24"/>
          <w:szCs w:val="24"/>
          <w:lang w:eastAsia="en-GB"/>
        </w:rPr>
        <w:t>Independence given to present-day states of Iraq (1932), Syria (1946), Jordan (1946), and Lebanon (1943).</w:t>
      </w:r>
    </w:p>
    <w:p w14:paraId="25122EAD"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1947:</w:t>
      </w:r>
      <w:r w:rsidRPr="00D00DDA">
        <w:rPr>
          <w:rFonts w:ascii="Verdana" w:eastAsia="Times New Roman" w:hAnsi="Verdana" w:cs="Times New Roman"/>
          <w:color w:val="3A3A3A"/>
          <w:sz w:val="24"/>
          <w:szCs w:val="24"/>
          <w:lang w:eastAsia="en-GB"/>
        </w:rPr>
        <w:t xml:space="preserve"> United Nations resolves to partition Palestine into an Israeli state and an Arab state. Arab countries reject the plan.</w:t>
      </w:r>
    </w:p>
    <w:p w14:paraId="4595641C"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1948:</w:t>
      </w:r>
      <w:r w:rsidRPr="00D00DDA">
        <w:rPr>
          <w:rFonts w:ascii="Verdana" w:eastAsia="Times New Roman" w:hAnsi="Verdana" w:cs="Times New Roman"/>
          <w:color w:val="3A3A3A"/>
          <w:sz w:val="24"/>
          <w:szCs w:val="24"/>
          <w:lang w:eastAsia="en-GB"/>
        </w:rPr>
        <w:t xml:space="preserve"> State of Israel is created.</w:t>
      </w:r>
    </w:p>
    <w:p w14:paraId="1F194800" w14:textId="35C2BB2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1956:</w:t>
      </w:r>
      <w:r w:rsidRPr="00D00DDA">
        <w:rPr>
          <w:rFonts w:ascii="Verdana" w:eastAsia="Times New Roman" w:hAnsi="Verdana" w:cs="Times New Roman"/>
          <w:color w:val="3A3A3A"/>
          <w:sz w:val="24"/>
          <w:szCs w:val="24"/>
          <w:lang w:eastAsia="en-GB"/>
        </w:rPr>
        <w:t xml:space="preserve"> Egypt's President Gamal Abdel Nasser nationalizes the Suez Canal which leads to the Anglo-French invasion of the canal zone. Despite defeat, Nasser emerges as the champion of Arab resistance to Western imperialism.</w:t>
      </w:r>
    </w:p>
    <w:p w14:paraId="04ADF467" w14:textId="77777777" w:rsidR="00D00DDA" w:rsidRPr="00D00DDA" w:rsidRDefault="00D00DDA" w:rsidP="00D00DDA">
      <w:pPr>
        <w:pStyle w:val="NormalWeb"/>
        <w:shd w:val="clear" w:color="auto" w:fill="FFFFFF"/>
        <w:spacing w:line="360" w:lineRule="auto"/>
        <w:jc w:val="both"/>
        <w:rPr>
          <w:rFonts w:ascii="Verdana" w:hAnsi="Verdana"/>
          <w:color w:val="3A3A3A"/>
        </w:rPr>
      </w:pPr>
      <w:r w:rsidRPr="00D00DDA">
        <w:rPr>
          <w:rFonts w:ascii="Verdana" w:hAnsi="Verdana"/>
          <w:b/>
          <w:bCs/>
          <w:color w:val="3A3A3A"/>
        </w:rPr>
        <w:t>1967:</w:t>
      </w:r>
      <w:r w:rsidRPr="00D00DDA">
        <w:rPr>
          <w:rFonts w:ascii="Verdana" w:hAnsi="Verdana"/>
          <w:color w:val="3A3A3A"/>
        </w:rPr>
        <w:t xml:space="preserve"> Six-day Arab-Israeli war. Israel occupies Sinai, Gaza Strip, the Jordanian part of Jerusalem, and Syria's Golan Heights. UN passes resolution 242 calling for Israeli withdrawal from occupied territories.</w:t>
      </w:r>
    </w:p>
    <w:p w14:paraId="2085CC11" w14:textId="77777777" w:rsidR="00D00DDA" w:rsidRPr="00D00DDA" w:rsidRDefault="00D00DDA" w:rsidP="00D00DDA">
      <w:pPr>
        <w:pStyle w:val="NormalWeb"/>
        <w:shd w:val="clear" w:color="auto" w:fill="FFFFFF"/>
        <w:spacing w:line="360" w:lineRule="auto"/>
        <w:jc w:val="both"/>
        <w:rPr>
          <w:rFonts w:ascii="Verdana" w:hAnsi="Verdana"/>
          <w:color w:val="3A3A3A"/>
        </w:rPr>
      </w:pPr>
      <w:r w:rsidRPr="00D00DDA">
        <w:rPr>
          <w:rFonts w:ascii="Verdana" w:hAnsi="Verdana"/>
          <w:b/>
          <w:bCs/>
          <w:color w:val="3A3A3A"/>
        </w:rPr>
        <w:lastRenderedPageBreak/>
        <w:t>1973:</w:t>
      </w:r>
      <w:r w:rsidRPr="00D00DDA">
        <w:rPr>
          <w:rFonts w:ascii="Verdana" w:hAnsi="Verdana"/>
          <w:color w:val="3A3A3A"/>
        </w:rPr>
        <w:t xml:space="preserve"> Arab-Israeli war. United States resupplies Israel with massive airlift to counterbalance Soviet airlift to Egypt.</w:t>
      </w:r>
    </w:p>
    <w:p w14:paraId="47F267F1" w14:textId="77777777" w:rsidR="00D00DDA" w:rsidRPr="00D00DDA" w:rsidRDefault="00D00DDA" w:rsidP="00D00DDA">
      <w:pPr>
        <w:pStyle w:val="NormalWeb"/>
        <w:shd w:val="clear" w:color="auto" w:fill="FFFFFF"/>
        <w:spacing w:line="360" w:lineRule="auto"/>
        <w:jc w:val="both"/>
        <w:rPr>
          <w:rFonts w:ascii="Verdana" w:hAnsi="Verdana"/>
          <w:color w:val="3A3A3A"/>
        </w:rPr>
      </w:pPr>
      <w:r w:rsidRPr="00D00DDA">
        <w:rPr>
          <w:rFonts w:ascii="Verdana" w:hAnsi="Verdana"/>
          <w:b/>
          <w:bCs/>
          <w:color w:val="3A3A3A"/>
        </w:rPr>
        <w:t>1979:</w:t>
      </w:r>
      <w:r w:rsidRPr="00D00DDA">
        <w:rPr>
          <w:rFonts w:ascii="Verdana" w:hAnsi="Verdana"/>
          <w:color w:val="3A3A3A"/>
        </w:rPr>
        <w:t xml:space="preserve"> Egypt and Israel sign Camp David peace treaty under US auspices.</w:t>
      </w:r>
    </w:p>
    <w:p w14:paraId="398A5222" w14:textId="77777777" w:rsidR="00D00DDA" w:rsidRPr="00D00DDA" w:rsidRDefault="00D00DDA" w:rsidP="00D00DDA">
      <w:pPr>
        <w:pStyle w:val="NormalWeb"/>
        <w:shd w:val="clear" w:color="auto" w:fill="FFFFFF"/>
        <w:spacing w:line="360" w:lineRule="auto"/>
        <w:jc w:val="both"/>
        <w:rPr>
          <w:rFonts w:ascii="Verdana" w:hAnsi="Verdana"/>
          <w:color w:val="3A3A3A"/>
        </w:rPr>
      </w:pPr>
      <w:r w:rsidRPr="00D00DDA">
        <w:rPr>
          <w:rFonts w:ascii="Verdana" w:hAnsi="Verdana"/>
          <w:color w:val="3A3A3A"/>
        </w:rPr>
        <w:t>1980-88: Western nations back Iraq financially and militarily during war with Iran.</w:t>
      </w:r>
    </w:p>
    <w:p w14:paraId="0A7DA411" w14:textId="77777777" w:rsidR="00D00DDA" w:rsidRPr="00D00DDA" w:rsidRDefault="00D00DDA" w:rsidP="00D00DDA">
      <w:pPr>
        <w:pStyle w:val="NormalWeb"/>
        <w:shd w:val="clear" w:color="auto" w:fill="FFFFFF"/>
        <w:spacing w:line="360" w:lineRule="auto"/>
        <w:jc w:val="both"/>
        <w:rPr>
          <w:rFonts w:ascii="Verdana" w:hAnsi="Verdana"/>
          <w:color w:val="3A3A3A"/>
        </w:rPr>
      </w:pPr>
      <w:r w:rsidRPr="00D00DDA">
        <w:rPr>
          <w:rFonts w:ascii="Verdana" w:hAnsi="Verdana"/>
          <w:b/>
          <w:bCs/>
          <w:color w:val="3A3A3A"/>
        </w:rPr>
        <w:t>1981:</w:t>
      </w:r>
      <w:r w:rsidRPr="00D00DDA">
        <w:rPr>
          <w:rFonts w:ascii="Verdana" w:hAnsi="Verdana"/>
          <w:color w:val="3A3A3A"/>
        </w:rPr>
        <w:t xml:space="preserve"> Israel bombs Iraqi nuclear facility.</w:t>
      </w:r>
    </w:p>
    <w:p w14:paraId="5298AD56" w14:textId="77777777" w:rsidR="00D00DDA" w:rsidRPr="00D00DDA" w:rsidRDefault="00D00DDA" w:rsidP="00D00DDA">
      <w:pPr>
        <w:spacing w:after="0" w:line="360" w:lineRule="auto"/>
        <w:jc w:val="both"/>
        <w:rPr>
          <w:rFonts w:ascii="Verdana" w:eastAsia="Times New Roman" w:hAnsi="Verdana" w:cs="Times New Roman"/>
          <w:sz w:val="24"/>
          <w:szCs w:val="24"/>
          <w:lang w:eastAsia="en-GB"/>
        </w:rPr>
      </w:pPr>
      <w:r w:rsidRPr="00D00DDA">
        <w:rPr>
          <w:rFonts w:ascii="Verdana" w:eastAsia="Times New Roman" w:hAnsi="Verdana" w:cs="Times New Roman"/>
          <w:b/>
          <w:bCs/>
          <w:color w:val="3A3A3A"/>
          <w:sz w:val="24"/>
          <w:szCs w:val="24"/>
          <w:shd w:val="clear" w:color="auto" w:fill="FFFFFF"/>
          <w:lang w:eastAsia="en-GB"/>
        </w:rPr>
        <w:t>1982:</w:t>
      </w:r>
      <w:r w:rsidRPr="00D00DDA">
        <w:rPr>
          <w:rFonts w:ascii="Verdana" w:eastAsia="Times New Roman" w:hAnsi="Verdana" w:cs="Times New Roman"/>
          <w:color w:val="3A3A3A"/>
          <w:sz w:val="24"/>
          <w:szCs w:val="24"/>
          <w:shd w:val="clear" w:color="auto" w:fill="FFFFFF"/>
          <w:lang w:eastAsia="en-GB"/>
        </w:rPr>
        <w:t xml:space="preserve"> Israel invades Lebanon to rout Palestinian guerrillas, who flee to Tunisia.</w:t>
      </w:r>
    </w:p>
    <w:p w14:paraId="467368FF"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Aug. 2, 1990:</w:t>
      </w:r>
      <w:r w:rsidRPr="00D00DDA">
        <w:rPr>
          <w:rFonts w:ascii="Verdana" w:eastAsia="Times New Roman" w:hAnsi="Verdana" w:cs="Times New Roman"/>
          <w:color w:val="3A3A3A"/>
          <w:sz w:val="24"/>
          <w:szCs w:val="24"/>
          <w:lang w:eastAsia="en-GB"/>
        </w:rPr>
        <w:t xml:space="preserve"> Iraqi leader Saddam Hussein invades Kuwait.</w:t>
      </w:r>
    </w:p>
    <w:p w14:paraId="548FDA7F"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Aug. 6:</w:t>
      </w:r>
      <w:r w:rsidRPr="00D00DDA">
        <w:rPr>
          <w:rFonts w:ascii="Verdana" w:eastAsia="Times New Roman" w:hAnsi="Verdana" w:cs="Times New Roman"/>
          <w:color w:val="3A3A3A"/>
          <w:sz w:val="24"/>
          <w:szCs w:val="24"/>
          <w:lang w:eastAsia="en-GB"/>
        </w:rPr>
        <w:t xml:space="preserve"> US forces sent to the Gulf. United Nations subsequently passes 12 resolutions calling for Iraqi withdrawal.</w:t>
      </w:r>
    </w:p>
    <w:p w14:paraId="2DBE2E80" w14:textId="77777777" w:rsidR="00D00DDA" w:rsidRPr="00D00DDA" w:rsidRDefault="00D00DDA" w:rsidP="00D00DDA">
      <w:pPr>
        <w:shd w:val="clear" w:color="auto" w:fill="FFFFFF"/>
        <w:spacing w:before="100" w:beforeAutospacing="1" w:after="100" w:afterAutospacing="1" w:line="360" w:lineRule="auto"/>
        <w:jc w:val="both"/>
        <w:rPr>
          <w:rFonts w:ascii="Verdana" w:eastAsia="Times New Roman" w:hAnsi="Verdana" w:cs="Times New Roman"/>
          <w:color w:val="3A3A3A"/>
          <w:sz w:val="24"/>
          <w:szCs w:val="24"/>
          <w:lang w:eastAsia="en-GB"/>
        </w:rPr>
      </w:pPr>
      <w:r w:rsidRPr="00D00DDA">
        <w:rPr>
          <w:rFonts w:ascii="Verdana" w:eastAsia="Times New Roman" w:hAnsi="Verdana" w:cs="Times New Roman"/>
          <w:b/>
          <w:bCs/>
          <w:color w:val="3A3A3A"/>
          <w:sz w:val="24"/>
          <w:szCs w:val="24"/>
          <w:lang w:eastAsia="en-GB"/>
        </w:rPr>
        <w:t>Jan. 16, 1991:</w:t>
      </w:r>
      <w:r w:rsidRPr="00D00DDA">
        <w:rPr>
          <w:rFonts w:ascii="Verdana" w:eastAsia="Times New Roman" w:hAnsi="Verdana" w:cs="Times New Roman"/>
          <w:color w:val="3A3A3A"/>
          <w:sz w:val="24"/>
          <w:szCs w:val="24"/>
          <w:lang w:eastAsia="en-GB"/>
        </w:rPr>
        <w:t xml:space="preserve"> US-led coalition forces start bombing Iraq.</w:t>
      </w:r>
    </w:p>
    <w:p w14:paraId="493EB1EE" w14:textId="2F8529B0" w:rsidR="00D00DDA" w:rsidRDefault="00D00DDA" w:rsidP="00D00DDA">
      <w:pPr>
        <w:spacing w:line="360" w:lineRule="auto"/>
        <w:rPr>
          <w:rFonts w:ascii="Open Sans" w:eastAsia="Times New Roman" w:hAnsi="Open Sans" w:cs="Open Sans"/>
          <w:color w:val="0A0A0A"/>
          <w:sz w:val="24"/>
          <w:szCs w:val="24"/>
          <w:lang w:eastAsia="en-GB"/>
        </w:rPr>
      </w:pPr>
    </w:p>
    <w:p w14:paraId="229D22AD" w14:textId="0148033E" w:rsidR="00961E5E" w:rsidRDefault="00961E5E" w:rsidP="00D00DDA">
      <w:pPr>
        <w:spacing w:line="360" w:lineRule="auto"/>
        <w:rPr>
          <w:rFonts w:ascii="Open Sans" w:eastAsia="Times New Roman" w:hAnsi="Open Sans" w:cs="Open Sans"/>
          <w:color w:val="0A0A0A"/>
          <w:sz w:val="24"/>
          <w:szCs w:val="24"/>
          <w:lang w:eastAsia="en-GB"/>
        </w:rPr>
      </w:pPr>
    </w:p>
    <w:p w14:paraId="42B1246F" w14:textId="20CF9809" w:rsidR="00961E5E" w:rsidRDefault="00961E5E" w:rsidP="00D00DDA">
      <w:pPr>
        <w:spacing w:line="360" w:lineRule="auto"/>
        <w:rPr>
          <w:rFonts w:ascii="Open Sans" w:eastAsia="Times New Roman" w:hAnsi="Open Sans" w:cs="Open Sans"/>
          <w:color w:val="0A0A0A"/>
          <w:sz w:val="24"/>
          <w:szCs w:val="24"/>
          <w:lang w:eastAsia="en-GB"/>
        </w:rPr>
      </w:pPr>
    </w:p>
    <w:p w14:paraId="57084AD0" w14:textId="742AFA95" w:rsidR="00961E5E" w:rsidRDefault="00961E5E" w:rsidP="00D00DDA">
      <w:pPr>
        <w:spacing w:line="360" w:lineRule="auto"/>
        <w:rPr>
          <w:rFonts w:ascii="Open Sans" w:eastAsia="Times New Roman" w:hAnsi="Open Sans" w:cs="Open Sans"/>
          <w:color w:val="0A0A0A"/>
          <w:sz w:val="24"/>
          <w:szCs w:val="24"/>
          <w:lang w:eastAsia="en-GB"/>
        </w:rPr>
      </w:pPr>
    </w:p>
    <w:p w14:paraId="2FDC0AFC" w14:textId="279E2BE8" w:rsidR="00961E5E" w:rsidRDefault="00961E5E" w:rsidP="00D00DDA">
      <w:pPr>
        <w:spacing w:line="360" w:lineRule="auto"/>
        <w:rPr>
          <w:rFonts w:ascii="Open Sans" w:eastAsia="Times New Roman" w:hAnsi="Open Sans" w:cs="Open Sans"/>
          <w:color w:val="0A0A0A"/>
          <w:sz w:val="24"/>
          <w:szCs w:val="24"/>
          <w:lang w:eastAsia="en-GB"/>
        </w:rPr>
      </w:pPr>
    </w:p>
    <w:p w14:paraId="7A072C42" w14:textId="0039DD09" w:rsidR="00961E5E" w:rsidRDefault="00961E5E" w:rsidP="00D00DDA">
      <w:pPr>
        <w:spacing w:line="360" w:lineRule="auto"/>
        <w:rPr>
          <w:rFonts w:ascii="Open Sans" w:eastAsia="Times New Roman" w:hAnsi="Open Sans" w:cs="Open Sans"/>
          <w:color w:val="0A0A0A"/>
          <w:sz w:val="24"/>
          <w:szCs w:val="24"/>
          <w:lang w:eastAsia="en-GB"/>
        </w:rPr>
      </w:pPr>
    </w:p>
    <w:p w14:paraId="46E15BE4" w14:textId="4E8F0774" w:rsidR="00961E5E" w:rsidRDefault="00961E5E" w:rsidP="00D00DDA">
      <w:pPr>
        <w:spacing w:line="360" w:lineRule="auto"/>
        <w:rPr>
          <w:rFonts w:ascii="Open Sans" w:eastAsia="Times New Roman" w:hAnsi="Open Sans" w:cs="Open Sans"/>
          <w:color w:val="0A0A0A"/>
          <w:sz w:val="24"/>
          <w:szCs w:val="24"/>
          <w:lang w:eastAsia="en-GB"/>
        </w:rPr>
      </w:pPr>
    </w:p>
    <w:p w14:paraId="601DDC42" w14:textId="7497B820" w:rsidR="00961E5E" w:rsidRDefault="00961E5E" w:rsidP="00D00DDA">
      <w:pPr>
        <w:spacing w:line="360" w:lineRule="auto"/>
        <w:rPr>
          <w:rFonts w:ascii="Open Sans" w:eastAsia="Times New Roman" w:hAnsi="Open Sans" w:cs="Open Sans"/>
          <w:color w:val="0A0A0A"/>
          <w:sz w:val="24"/>
          <w:szCs w:val="24"/>
          <w:lang w:eastAsia="en-GB"/>
        </w:rPr>
      </w:pPr>
    </w:p>
    <w:p w14:paraId="7B7F8FE5" w14:textId="67C03029" w:rsidR="00961E5E" w:rsidRDefault="00961E5E" w:rsidP="00D00DDA">
      <w:pPr>
        <w:spacing w:line="360" w:lineRule="auto"/>
        <w:rPr>
          <w:rFonts w:ascii="Open Sans" w:eastAsia="Times New Roman" w:hAnsi="Open Sans" w:cs="Open Sans"/>
          <w:color w:val="0A0A0A"/>
          <w:sz w:val="24"/>
          <w:szCs w:val="24"/>
          <w:lang w:eastAsia="en-GB"/>
        </w:rPr>
      </w:pPr>
    </w:p>
    <w:p w14:paraId="53048B5B" w14:textId="70630290" w:rsidR="00961E5E" w:rsidRDefault="00961E5E" w:rsidP="00D00DDA">
      <w:pPr>
        <w:spacing w:line="360" w:lineRule="auto"/>
        <w:rPr>
          <w:rFonts w:ascii="Open Sans" w:eastAsia="Times New Roman" w:hAnsi="Open Sans" w:cs="Open Sans"/>
          <w:color w:val="0A0A0A"/>
          <w:sz w:val="24"/>
          <w:szCs w:val="24"/>
          <w:lang w:eastAsia="en-GB"/>
        </w:rPr>
      </w:pPr>
    </w:p>
    <w:p w14:paraId="21664CB8" w14:textId="77777777" w:rsidR="00961E5E" w:rsidRDefault="00961E5E" w:rsidP="00D00DDA">
      <w:pPr>
        <w:spacing w:line="360" w:lineRule="auto"/>
        <w:rPr>
          <w:rFonts w:ascii="Open Sans" w:eastAsia="Times New Roman" w:hAnsi="Open Sans" w:cs="Open Sans"/>
          <w:color w:val="0A0A0A"/>
          <w:sz w:val="24"/>
          <w:szCs w:val="24"/>
          <w:lang w:eastAsia="en-GB"/>
        </w:rPr>
      </w:pPr>
    </w:p>
    <w:p w14:paraId="358928B4" w14:textId="1895E353" w:rsidR="00F02A17" w:rsidRPr="00D00DDA" w:rsidRDefault="0059664A" w:rsidP="00D00DDA">
      <w:pPr>
        <w:spacing w:line="360" w:lineRule="auto"/>
        <w:jc w:val="center"/>
        <w:rPr>
          <w:rFonts w:ascii="Times New Roman" w:eastAsia="Times New Roman" w:hAnsi="Times New Roman" w:cs="Times New Roman"/>
          <w:sz w:val="24"/>
          <w:szCs w:val="24"/>
          <w:lang w:eastAsia="en-GB"/>
        </w:rPr>
      </w:pPr>
      <w:r w:rsidRPr="00D56845">
        <w:rPr>
          <w:rFonts w:ascii="Verdana" w:eastAsia="Times New Roman" w:hAnsi="Verdana" w:cs="Times New Roman"/>
          <w:b/>
          <w:bCs/>
          <w:color w:val="000000" w:themeColor="text1"/>
          <w:spacing w:val="4"/>
          <w:sz w:val="28"/>
          <w:szCs w:val="28"/>
          <w:u w:val="single"/>
          <w:lang w:eastAsia="en-GB"/>
        </w:rPr>
        <w:t>LINKS FOR FURTHER RESEARCH</w:t>
      </w:r>
    </w:p>
    <w:p w14:paraId="10B45C5E" w14:textId="54E19FC4" w:rsidR="00696E68" w:rsidRDefault="004F5656" w:rsidP="00D00DDA">
      <w:pPr>
        <w:pStyle w:val="ListParagraph"/>
        <w:numPr>
          <w:ilvl w:val="0"/>
          <w:numId w:val="36"/>
        </w:numPr>
        <w:spacing w:line="360" w:lineRule="auto"/>
        <w:jc w:val="both"/>
        <w:rPr>
          <w:rFonts w:ascii="Verdana" w:hAnsi="Verdana"/>
          <w:color w:val="000000" w:themeColor="text1"/>
        </w:rPr>
      </w:pPr>
      <w:hyperlink r:id="rId7" w:history="1">
        <w:r w:rsidRPr="00091ED5">
          <w:rPr>
            <w:rStyle w:val="Hyperlink"/>
            <w:rFonts w:ascii="Verdana" w:hAnsi="Verdana"/>
          </w:rPr>
          <w:t>https://unsdg.un.org/sites/default/files/2020-07/sg_policy_brief_covid-19_and_arab_states_english_version_july_2020.pdf</w:t>
        </w:r>
      </w:hyperlink>
    </w:p>
    <w:p w14:paraId="615B7E4F" w14:textId="7D7588C7" w:rsidR="004F5656" w:rsidRDefault="004F5656" w:rsidP="00D00DDA">
      <w:pPr>
        <w:pStyle w:val="ListParagraph"/>
        <w:numPr>
          <w:ilvl w:val="0"/>
          <w:numId w:val="36"/>
        </w:numPr>
        <w:spacing w:line="360" w:lineRule="auto"/>
        <w:jc w:val="both"/>
        <w:rPr>
          <w:rFonts w:ascii="Verdana" w:hAnsi="Verdana"/>
          <w:color w:val="000000" w:themeColor="text1"/>
        </w:rPr>
      </w:pPr>
      <w:hyperlink r:id="rId8" w:history="1">
        <w:r w:rsidRPr="00091ED5">
          <w:rPr>
            <w:rStyle w:val="Hyperlink"/>
            <w:rFonts w:ascii="Verdana" w:hAnsi="Verdana"/>
          </w:rPr>
          <w:t>https://www.brookings.edu/opinions/the-middle-east-and-north-africa-over-the-next-decade-key-challenges-and-policy-options/</w:t>
        </w:r>
      </w:hyperlink>
    </w:p>
    <w:p w14:paraId="537879B0" w14:textId="4F01FEFD" w:rsidR="004F5656" w:rsidRDefault="004F5656" w:rsidP="00D00DDA">
      <w:pPr>
        <w:pStyle w:val="ListParagraph"/>
        <w:numPr>
          <w:ilvl w:val="0"/>
          <w:numId w:val="36"/>
        </w:numPr>
        <w:spacing w:line="360" w:lineRule="auto"/>
        <w:jc w:val="both"/>
        <w:rPr>
          <w:rFonts w:ascii="Verdana" w:hAnsi="Verdana"/>
          <w:color w:val="000000" w:themeColor="text1"/>
        </w:rPr>
      </w:pPr>
      <w:hyperlink r:id="rId9" w:history="1">
        <w:r w:rsidRPr="00091ED5">
          <w:rPr>
            <w:rStyle w:val="Hyperlink"/>
            <w:rFonts w:ascii="Verdana" w:hAnsi="Verdana"/>
          </w:rPr>
          <w:t>https://library.fes.de/pdf-files/bueros/tunesien/16107.pdf</w:t>
        </w:r>
      </w:hyperlink>
    </w:p>
    <w:p w14:paraId="637343FF" w14:textId="4FFE9B40" w:rsidR="004F5656" w:rsidRDefault="004F5656" w:rsidP="00D00DDA">
      <w:pPr>
        <w:pStyle w:val="ListParagraph"/>
        <w:numPr>
          <w:ilvl w:val="0"/>
          <w:numId w:val="36"/>
        </w:numPr>
        <w:spacing w:line="360" w:lineRule="auto"/>
        <w:jc w:val="both"/>
        <w:rPr>
          <w:rFonts w:ascii="Verdana" w:hAnsi="Verdana"/>
          <w:color w:val="000000" w:themeColor="text1"/>
        </w:rPr>
      </w:pPr>
      <w:hyperlink r:id="rId10" w:history="1">
        <w:r w:rsidRPr="00091ED5">
          <w:rPr>
            <w:rStyle w:val="Hyperlink"/>
            <w:rFonts w:ascii="Verdana" w:hAnsi="Verdana"/>
          </w:rPr>
          <w:t>https://carnegieendowment.org/sada/81740</w:t>
        </w:r>
      </w:hyperlink>
    </w:p>
    <w:p w14:paraId="61BD54D3" w14:textId="59E4D669" w:rsidR="004F5656" w:rsidRDefault="004F5656" w:rsidP="00D00DDA">
      <w:pPr>
        <w:pStyle w:val="ListParagraph"/>
        <w:numPr>
          <w:ilvl w:val="0"/>
          <w:numId w:val="36"/>
        </w:numPr>
        <w:spacing w:line="360" w:lineRule="auto"/>
        <w:jc w:val="both"/>
        <w:rPr>
          <w:rFonts w:ascii="Verdana" w:hAnsi="Verdana"/>
          <w:color w:val="000000" w:themeColor="text1"/>
        </w:rPr>
      </w:pPr>
      <w:hyperlink r:id="rId11" w:history="1">
        <w:r w:rsidRPr="00091ED5">
          <w:rPr>
            <w:rStyle w:val="Hyperlink"/>
            <w:rFonts w:ascii="Verdana" w:hAnsi="Verdana"/>
          </w:rPr>
          <w:t>https://um.fi/documents/35732/48132/the_effects_of_finlands_possible_nato_membership/c206b3c2-acaa-5809-c545-7aa67c9bcb2a?t=1525861455616</w:t>
        </w:r>
      </w:hyperlink>
    </w:p>
    <w:p w14:paraId="0A9456F2" w14:textId="5BBEAA39" w:rsidR="004F5656" w:rsidRDefault="004F5656" w:rsidP="00D00DDA">
      <w:pPr>
        <w:pStyle w:val="ListParagraph"/>
        <w:numPr>
          <w:ilvl w:val="0"/>
          <w:numId w:val="36"/>
        </w:numPr>
        <w:spacing w:line="360" w:lineRule="auto"/>
        <w:jc w:val="both"/>
        <w:rPr>
          <w:rFonts w:ascii="Verdana" w:hAnsi="Verdana"/>
          <w:color w:val="000000" w:themeColor="text1"/>
        </w:rPr>
      </w:pPr>
      <w:hyperlink r:id="rId12" w:history="1">
        <w:r w:rsidRPr="00091ED5">
          <w:rPr>
            <w:rStyle w:val="Hyperlink"/>
            <w:rFonts w:ascii="Verdana" w:hAnsi="Verdana"/>
          </w:rPr>
          <w:t>https://www.jstor.org/stable/26965516#metadata_info_tab_contents</w:t>
        </w:r>
      </w:hyperlink>
    </w:p>
    <w:p w14:paraId="56D606DB" w14:textId="77D8C42F" w:rsidR="004F5656" w:rsidRDefault="004F5656" w:rsidP="00D00DDA">
      <w:pPr>
        <w:pStyle w:val="ListParagraph"/>
        <w:numPr>
          <w:ilvl w:val="0"/>
          <w:numId w:val="36"/>
        </w:numPr>
        <w:spacing w:line="360" w:lineRule="auto"/>
        <w:jc w:val="both"/>
        <w:rPr>
          <w:rFonts w:ascii="Verdana" w:hAnsi="Verdana"/>
          <w:color w:val="000000" w:themeColor="text1"/>
        </w:rPr>
      </w:pPr>
      <w:hyperlink r:id="rId13" w:history="1">
        <w:r w:rsidRPr="00091ED5">
          <w:rPr>
            <w:rStyle w:val="Hyperlink"/>
            <w:rFonts w:ascii="Verdana" w:hAnsi="Verdana"/>
          </w:rPr>
          <w:t>https://www.belfercenter.org/publication/natos-lessons-afghanistan</w:t>
        </w:r>
      </w:hyperlink>
    </w:p>
    <w:p w14:paraId="66B0E0D8" w14:textId="6D47FD90" w:rsidR="00D00DDA" w:rsidRDefault="004F5656" w:rsidP="00D00DDA">
      <w:pPr>
        <w:pStyle w:val="ListParagraph"/>
        <w:numPr>
          <w:ilvl w:val="0"/>
          <w:numId w:val="36"/>
        </w:numPr>
        <w:spacing w:line="360" w:lineRule="auto"/>
        <w:jc w:val="both"/>
        <w:rPr>
          <w:rFonts w:ascii="Verdana" w:hAnsi="Verdana"/>
          <w:color w:val="000000" w:themeColor="text1"/>
        </w:rPr>
      </w:pPr>
      <w:hyperlink r:id="rId14" w:history="1">
        <w:r w:rsidRPr="00091ED5">
          <w:rPr>
            <w:rStyle w:val="Hyperlink"/>
            <w:rFonts w:ascii="Verdana" w:hAnsi="Verdana"/>
          </w:rPr>
          <w:t>https://scholarworks.lib.csusb.edu/cgi/viewcontent.cgi?article=4627&amp;context=etd-project</w:t>
        </w:r>
      </w:hyperlink>
    </w:p>
    <w:p w14:paraId="7DD76BE7" w14:textId="7BA1EC53" w:rsidR="00D00DDA" w:rsidRDefault="00D00DDA" w:rsidP="00D00DDA">
      <w:pPr>
        <w:pStyle w:val="ListParagraph"/>
        <w:numPr>
          <w:ilvl w:val="0"/>
          <w:numId w:val="36"/>
        </w:numPr>
        <w:spacing w:line="360" w:lineRule="auto"/>
        <w:jc w:val="both"/>
        <w:rPr>
          <w:rFonts w:ascii="Verdana" w:hAnsi="Verdana"/>
          <w:color w:val="000000" w:themeColor="text1"/>
        </w:rPr>
      </w:pPr>
      <w:hyperlink r:id="rId15" w:history="1">
        <w:r w:rsidRPr="00091ED5">
          <w:rPr>
            <w:rStyle w:val="Hyperlink"/>
            <w:rFonts w:ascii="Verdana" w:hAnsi="Verdana"/>
          </w:rPr>
          <w:t>https://www.globalvillagespace.com/the-influence-of-western-entertainment-on-the-middle-east/</w:t>
        </w:r>
      </w:hyperlink>
    </w:p>
    <w:p w14:paraId="3BE299A4" w14:textId="77777777" w:rsidR="00D00DDA" w:rsidRPr="00D00DDA" w:rsidRDefault="00D00DDA" w:rsidP="00D00DDA">
      <w:pPr>
        <w:pStyle w:val="ListParagraph"/>
        <w:spacing w:line="360" w:lineRule="auto"/>
        <w:jc w:val="both"/>
        <w:rPr>
          <w:rFonts w:ascii="Verdana" w:hAnsi="Verdana"/>
          <w:color w:val="000000" w:themeColor="text1"/>
        </w:rPr>
      </w:pPr>
    </w:p>
    <w:p w14:paraId="4BFB1304" w14:textId="77777777" w:rsidR="004F5656" w:rsidRPr="004F5656" w:rsidRDefault="004F5656" w:rsidP="00D00DDA">
      <w:pPr>
        <w:pStyle w:val="ListParagraph"/>
        <w:spacing w:line="360" w:lineRule="auto"/>
        <w:jc w:val="both"/>
        <w:rPr>
          <w:rFonts w:ascii="Verdana" w:hAnsi="Verdana"/>
          <w:color w:val="000000" w:themeColor="text1"/>
        </w:rPr>
      </w:pPr>
    </w:p>
    <w:sectPr w:rsidR="004F5656" w:rsidRPr="004F5656" w:rsidSect="00BC589E">
      <w:footerReference w:type="default" r:id="rId16"/>
      <w:pgSz w:w="11904" w:h="16832"/>
      <w:pgMar w:top="720" w:right="1442" w:bottom="1333" w:left="1442"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632C" w14:textId="77777777" w:rsidR="004641B2" w:rsidRDefault="004641B2" w:rsidP="003162E3">
      <w:pPr>
        <w:spacing w:after="0" w:line="240" w:lineRule="auto"/>
      </w:pPr>
      <w:r>
        <w:separator/>
      </w:r>
    </w:p>
  </w:endnote>
  <w:endnote w:type="continuationSeparator" w:id="0">
    <w:p w14:paraId="797E97AD" w14:textId="77777777" w:rsidR="004641B2" w:rsidRDefault="004641B2" w:rsidP="0031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EE08" w14:textId="5543A3D5" w:rsidR="003162E3" w:rsidRPr="003162E3" w:rsidRDefault="003162E3" w:rsidP="003162E3">
    <w:pPr>
      <w:pStyle w:val="Footer"/>
      <w:jc w:val="right"/>
      <w:rPr>
        <w:lang w:val="en-US"/>
      </w:rPr>
    </w:pPr>
    <w:r>
      <w:rPr>
        <w:lang w:val="en-US"/>
      </w:rPr>
      <w:t xml:space="preserve">Copyright: </w:t>
    </w:r>
    <w:proofErr w:type="spellStart"/>
    <w:r>
      <w:rPr>
        <w:lang w:val="en-US"/>
      </w:rPr>
      <w:t>Priyanshu</w:t>
    </w:r>
    <w:proofErr w:type="spellEnd"/>
    <w:r>
      <w:rPr>
        <w:lang w:val="en-US"/>
      </w:rPr>
      <w:t xml:space="preserve"> Grover, 2022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8D6B" w14:textId="77777777" w:rsidR="004641B2" w:rsidRDefault="004641B2" w:rsidP="003162E3">
      <w:pPr>
        <w:spacing w:after="0" w:line="240" w:lineRule="auto"/>
      </w:pPr>
      <w:r>
        <w:separator/>
      </w:r>
    </w:p>
  </w:footnote>
  <w:footnote w:type="continuationSeparator" w:id="0">
    <w:p w14:paraId="17EFC3D2" w14:textId="77777777" w:rsidR="004641B2" w:rsidRDefault="004641B2" w:rsidP="00316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241"/>
    <w:multiLevelType w:val="hybridMultilevel"/>
    <w:tmpl w:val="9078B372"/>
    <w:lvl w:ilvl="0" w:tplc="B6D0B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669EF"/>
    <w:multiLevelType w:val="hybridMultilevel"/>
    <w:tmpl w:val="912CE766"/>
    <w:lvl w:ilvl="0" w:tplc="C2D641DE">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7CE12A4">
      <w:start w:val="1"/>
      <w:numFmt w:val="bullet"/>
      <w:lvlText w:val="o"/>
      <w:lvlJc w:val="left"/>
      <w:pPr>
        <w:ind w:left="1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500A28">
      <w:start w:val="1"/>
      <w:numFmt w:val="bullet"/>
      <w:lvlText w:val="▪"/>
      <w:lvlJc w:val="left"/>
      <w:pPr>
        <w:ind w:left="2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D27A28">
      <w:start w:val="1"/>
      <w:numFmt w:val="bullet"/>
      <w:lvlText w:val="•"/>
      <w:lvlJc w:val="left"/>
      <w:pPr>
        <w:ind w:left="28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038763C">
      <w:start w:val="1"/>
      <w:numFmt w:val="bullet"/>
      <w:lvlText w:val="o"/>
      <w:lvlJc w:val="left"/>
      <w:pPr>
        <w:ind w:left="3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26F6F2">
      <w:start w:val="1"/>
      <w:numFmt w:val="bullet"/>
      <w:lvlText w:val="▪"/>
      <w:lvlJc w:val="left"/>
      <w:pPr>
        <w:ind w:left="42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0CC4F9C">
      <w:start w:val="1"/>
      <w:numFmt w:val="bullet"/>
      <w:lvlText w:val="•"/>
      <w:lvlJc w:val="left"/>
      <w:pPr>
        <w:ind w:left="49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0265984">
      <w:start w:val="1"/>
      <w:numFmt w:val="bullet"/>
      <w:lvlText w:val="o"/>
      <w:lvlJc w:val="left"/>
      <w:pPr>
        <w:ind w:left="56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12BE9E">
      <w:start w:val="1"/>
      <w:numFmt w:val="bullet"/>
      <w:lvlText w:val="▪"/>
      <w:lvlJc w:val="left"/>
      <w:pPr>
        <w:ind w:left="64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2A1892"/>
    <w:multiLevelType w:val="hybridMultilevel"/>
    <w:tmpl w:val="F248330A"/>
    <w:lvl w:ilvl="0" w:tplc="FC223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30202"/>
    <w:multiLevelType w:val="hybridMultilevel"/>
    <w:tmpl w:val="77C43CBC"/>
    <w:lvl w:ilvl="0" w:tplc="5C324370">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894086C">
      <w:start w:val="1"/>
      <w:numFmt w:val="bullet"/>
      <w:lvlText w:val="o"/>
      <w:lvlJc w:val="left"/>
      <w:pPr>
        <w:ind w:left="1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4AE7270">
      <w:start w:val="1"/>
      <w:numFmt w:val="bullet"/>
      <w:lvlText w:val="▪"/>
      <w:lvlJc w:val="left"/>
      <w:pPr>
        <w:ind w:left="2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C784A64">
      <w:start w:val="1"/>
      <w:numFmt w:val="bullet"/>
      <w:lvlText w:val="•"/>
      <w:lvlJc w:val="left"/>
      <w:pPr>
        <w:ind w:left="28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134DDE0">
      <w:start w:val="1"/>
      <w:numFmt w:val="bullet"/>
      <w:lvlText w:val="o"/>
      <w:lvlJc w:val="left"/>
      <w:pPr>
        <w:ind w:left="3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8455FA">
      <w:start w:val="1"/>
      <w:numFmt w:val="bullet"/>
      <w:lvlText w:val="▪"/>
      <w:lvlJc w:val="left"/>
      <w:pPr>
        <w:ind w:left="42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EAFE74">
      <w:start w:val="1"/>
      <w:numFmt w:val="bullet"/>
      <w:lvlText w:val="•"/>
      <w:lvlJc w:val="left"/>
      <w:pPr>
        <w:ind w:left="49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4629190">
      <w:start w:val="1"/>
      <w:numFmt w:val="bullet"/>
      <w:lvlText w:val="o"/>
      <w:lvlJc w:val="left"/>
      <w:pPr>
        <w:ind w:left="56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BC2170">
      <w:start w:val="1"/>
      <w:numFmt w:val="bullet"/>
      <w:lvlText w:val="▪"/>
      <w:lvlJc w:val="left"/>
      <w:pPr>
        <w:ind w:left="64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261B20"/>
    <w:multiLevelType w:val="multilevel"/>
    <w:tmpl w:val="AA16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52AA8"/>
    <w:multiLevelType w:val="hybridMultilevel"/>
    <w:tmpl w:val="6CFEA94C"/>
    <w:lvl w:ilvl="0" w:tplc="75465DBA">
      <w:start w:val="1"/>
      <w:numFmt w:val="bullet"/>
      <w:lvlText w:val="o"/>
      <w:lvlJc w:val="left"/>
      <w:pPr>
        <w:ind w:left="1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3885A64">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8EEA4C">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548F3B8">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064B22C">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AE86C2C">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B80AF5C">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D651A4">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76B696">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84D1D"/>
    <w:multiLevelType w:val="hybridMultilevel"/>
    <w:tmpl w:val="F648BBB8"/>
    <w:lvl w:ilvl="0" w:tplc="1F6CD146">
      <w:start w:val="4"/>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46F6A"/>
    <w:multiLevelType w:val="hybridMultilevel"/>
    <w:tmpl w:val="FFD652F2"/>
    <w:lvl w:ilvl="0" w:tplc="A80EA1FC">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E54D1CA">
      <w:start w:val="1"/>
      <w:numFmt w:val="bullet"/>
      <w:lvlText w:val="o"/>
      <w:lvlJc w:val="left"/>
      <w:pPr>
        <w:ind w:left="14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4BEFE0C">
      <w:start w:val="1"/>
      <w:numFmt w:val="bullet"/>
      <w:lvlText w:val="▪"/>
      <w:lvlJc w:val="left"/>
      <w:pPr>
        <w:ind w:left="21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404968">
      <w:start w:val="1"/>
      <w:numFmt w:val="bullet"/>
      <w:lvlText w:val="•"/>
      <w:lvlJc w:val="left"/>
      <w:pPr>
        <w:ind w:left="28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BA3B56">
      <w:start w:val="1"/>
      <w:numFmt w:val="bullet"/>
      <w:lvlText w:val="o"/>
      <w:lvlJc w:val="left"/>
      <w:pPr>
        <w:ind w:left="36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88A1488">
      <w:start w:val="1"/>
      <w:numFmt w:val="bullet"/>
      <w:lvlText w:val="▪"/>
      <w:lvlJc w:val="left"/>
      <w:pPr>
        <w:ind w:left="43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AC1606">
      <w:start w:val="1"/>
      <w:numFmt w:val="bullet"/>
      <w:lvlText w:val="•"/>
      <w:lvlJc w:val="left"/>
      <w:pPr>
        <w:ind w:left="50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4380E60">
      <w:start w:val="1"/>
      <w:numFmt w:val="bullet"/>
      <w:lvlText w:val="o"/>
      <w:lvlJc w:val="left"/>
      <w:pPr>
        <w:ind w:left="57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7C13B8">
      <w:start w:val="1"/>
      <w:numFmt w:val="bullet"/>
      <w:lvlText w:val="▪"/>
      <w:lvlJc w:val="left"/>
      <w:pPr>
        <w:ind w:left="64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682EA9"/>
    <w:multiLevelType w:val="multilevel"/>
    <w:tmpl w:val="96B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E5398"/>
    <w:multiLevelType w:val="hybridMultilevel"/>
    <w:tmpl w:val="5038DECE"/>
    <w:lvl w:ilvl="0" w:tplc="0D8E674C">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42C878A">
      <w:start w:val="1"/>
      <w:numFmt w:val="bullet"/>
      <w:lvlText w:val="•"/>
      <w:lvlJc w:val="left"/>
      <w:pPr>
        <w:ind w:left="1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49B10">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8E516A">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87354">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DC0774">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4B61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8B41E">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0A4448">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4345A5"/>
    <w:multiLevelType w:val="multilevel"/>
    <w:tmpl w:val="218A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0A0FB9"/>
    <w:multiLevelType w:val="hybridMultilevel"/>
    <w:tmpl w:val="F64C7630"/>
    <w:lvl w:ilvl="0" w:tplc="B89E0BCC">
      <w:start w:val="4"/>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8286F"/>
    <w:multiLevelType w:val="hybridMultilevel"/>
    <w:tmpl w:val="B54A826A"/>
    <w:lvl w:ilvl="0" w:tplc="7EA86B64">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7E619DE">
      <w:start w:val="1"/>
      <w:numFmt w:val="bullet"/>
      <w:lvlText w:val="o"/>
      <w:lvlJc w:val="left"/>
      <w:pPr>
        <w:ind w:left="14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48B0B4">
      <w:start w:val="1"/>
      <w:numFmt w:val="bullet"/>
      <w:lvlText w:val="▪"/>
      <w:lvlJc w:val="left"/>
      <w:pPr>
        <w:ind w:left="21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48E5DE">
      <w:start w:val="1"/>
      <w:numFmt w:val="bullet"/>
      <w:lvlText w:val="•"/>
      <w:lvlJc w:val="left"/>
      <w:pPr>
        <w:ind w:left="28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3A25E6">
      <w:start w:val="1"/>
      <w:numFmt w:val="bullet"/>
      <w:lvlText w:val="o"/>
      <w:lvlJc w:val="left"/>
      <w:pPr>
        <w:ind w:left="36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AC2426">
      <w:start w:val="1"/>
      <w:numFmt w:val="bullet"/>
      <w:lvlText w:val="▪"/>
      <w:lvlJc w:val="left"/>
      <w:pPr>
        <w:ind w:left="43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9BAA444">
      <w:start w:val="1"/>
      <w:numFmt w:val="bullet"/>
      <w:lvlText w:val="•"/>
      <w:lvlJc w:val="left"/>
      <w:pPr>
        <w:ind w:left="50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172AA72">
      <w:start w:val="1"/>
      <w:numFmt w:val="bullet"/>
      <w:lvlText w:val="o"/>
      <w:lvlJc w:val="left"/>
      <w:pPr>
        <w:ind w:left="57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B341A0C">
      <w:start w:val="1"/>
      <w:numFmt w:val="bullet"/>
      <w:lvlText w:val="▪"/>
      <w:lvlJc w:val="left"/>
      <w:pPr>
        <w:ind w:left="64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1347D0"/>
    <w:multiLevelType w:val="multilevel"/>
    <w:tmpl w:val="86EA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165A1"/>
    <w:multiLevelType w:val="multilevel"/>
    <w:tmpl w:val="587A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A748D"/>
    <w:multiLevelType w:val="hybridMultilevel"/>
    <w:tmpl w:val="22441722"/>
    <w:lvl w:ilvl="0" w:tplc="F9C481D0">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3BC0F78">
      <w:start w:val="1"/>
      <w:numFmt w:val="bullet"/>
      <w:lvlText w:val="o"/>
      <w:lvlJc w:val="left"/>
      <w:pPr>
        <w:ind w:left="15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D077A8">
      <w:start w:val="1"/>
      <w:numFmt w:val="bullet"/>
      <w:lvlText w:val="▪"/>
      <w:lvlJc w:val="left"/>
      <w:pPr>
        <w:ind w:left="22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96C594">
      <w:start w:val="1"/>
      <w:numFmt w:val="bullet"/>
      <w:lvlText w:val="•"/>
      <w:lvlJc w:val="left"/>
      <w:pPr>
        <w:ind w:left="30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AF46EAC">
      <w:start w:val="1"/>
      <w:numFmt w:val="bullet"/>
      <w:lvlText w:val="o"/>
      <w:lvlJc w:val="left"/>
      <w:pPr>
        <w:ind w:left="3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FB04414">
      <w:start w:val="1"/>
      <w:numFmt w:val="bullet"/>
      <w:lvlText w:val="▪"/>
      <w:lvlJc w:val="left"/>
      <w:pPr>
        <w:ind w:left="4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C1CAF50">
      <w:start w:val="1"/>
      <w:numFmt w:val="bullet"/>
      <w:lvlText w:val="•"/>
      <w:lvlJc w:val="left"/>
      <w:pPr>
        <w:ind w:left="5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D0F16E">
      <w:start w:val="1"/>
      <w:numFmt w:val="bullet"/>
      <w:lvlText w:val="o"/>
      <w:lvlJc w:val="left"/>
      <w:pPr>
        <w:ind w:left="5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EAB71A">
      <w:start w:val="1"/>
      <w:numFmt w:val="bullet"/>
      <w:lvlText w:val="▪"/>
      <w:lvlJc w:val="left"/>
      <w:pPr>
        <w:ind w:left="6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3E23FD"/>
    <w:multiLevelType w:val="hybridMultilevel"/>
    <w:tmpl w:val="A8FAFD3A"/>
    <w:lvl w:ilvl="0" w:tplc="238AB9FA">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E00CF44">
      <w:start w:val="1"/>
      <w:numFmt w:val="bullet"/>
      <w:lvlText w:val="o"/>
      <w:lvlJc w:val="left"/>
      <w:pPr>
        <w:ind w:left="1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E343516">
      <w:start w:val="1"/>
      <w:numFmt w:val="bullet"/>
      <w:lvlText w:val="▪"/>
      <w:lvlJc w:val="left"/>
      <w:pPr>
        <w:ind w:left="2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938C136">
      <w:start w:val="1"/>
      <w:numFmt w:val="bullet"/>
      <w:lvlText w:val="•"/>
      <w:lvlJc w:val="left"/>
      <w:pPr>
        <w:ind w:left="28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8E0546">
      <w:start w:val="1"/>
      <w:numFmt w:val="bullet"/>
      <w:lvlText w:val="o"/>
      <w:lvlJc w:val="left"/>
      <w:pPr>
        <w:ind w:left="3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54A31C0">
      <w:start w:val="1"/>
      <w:numFmt w:val="bullet"/>
      <w:lvlText w:val="▪"/>
      <w:lvlJc w:val="left"/>
      <w:pPr>
        <w:ind w:left="42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FC51AA">
      <w:start w:val="1"/>
      <w:numFmt w:val="bullet"/>
      <w:lvlText w:val="•"/>
      <w:lvlJc w:val="left"/>
      <w:pPr>
        <w:ind w:left="49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7E2D332">
      <w:start w:val="1"/>
      <w:numFmt w:val="bullet"/>
      <w:lvlText w:val="o"/>
      <w:lvlJc w:val="left"/>
      <w:pPr>
        <w:ind w:left="56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0D4259A">
      <w:start w:val="1"/>
      <w:numFmt w:val="bullet"/>
      <w:lvlText w:val="▪"/>
      <w:lvlJc w:val="left"/>
      <w:pPr>
        <w:ind w:left="64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BE031E"/>
    <w:multiLevelType w:val="hybridMultilevel"/>
    <w:tmpl w:val="60E49766"/>
    <w:lvl w:ilvl="0" w:tplc="9D62513C">
      <w:start w:val="1"/>
      <w:numFmt w:val="decimal"/>
      <w:lvlText w:val="%1."/>
      <w:lvlJc w:val="left"/>
      <w:pPr>
        <w:ind w:left="720" w:hanging="360"/>
      </w:pPr>
      <w:rPr>
        <w:rFonts w:eastAsia="Times New Roman" w:cs="Times New Roman" w:hint="default"/>
        <w:b w:val="0"/>
        <w:bCs/>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C3EC2"/>
    <w:multiLevelType w:val="hybridMultilevel"/>
    <w:tmpl w:val="50ECC5E0"/>
    <w:lvl w:ilvl="0" w:tplc="E3D4D650">
      <w:start w:val="1"/>
      <w:numFmt w:val="decimal"/>
      <w:lvlText w:val="(%1)"/>
      <w:lvlJc w:val="left"/>
      <w:pPr>
        <w:ind w:left="643" w:hanging="360"/>
      </w:pPr>
      <w:rPr>
        <w:rFonts w:hint="default"/>
      </w:rPr>
    </w:lvl>
    <w:lvl w:ilvl="1" w:tplc="40090019">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9" w15:restartNumberingAfterBreak="0">
    <w:nsid w:val="4B251932"/>
    <w:multiLevelType w:val="hybridMultilevel"/>
    <w:tmpl w:val="6DD6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6288A"/>
    <w:multiLevelType w:val="multilevel"/>
    <w:tmpl w:val="D4F0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875DC"/>
    <w:multiLevelType w:val="hybridMultilevel"/>
    <w:tmpl w:val="FBBC040E"/>
    <w:lvl w:ilvl="0" w:tplc="C8A26E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F0793"/>
    <w:multiLevelType w:val="multilevel"/>
    <w:tmpl w:val="806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70F5D"/>
    <w:multiLevelType w:val="hybridMultilevel"/>
    <w:tmpl w:val="2DEE703E"/>
    <w:lvl w:ilvl="0" w:tplc="4F222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C4DC3"/>
    <w:multiLevelType w:val="hybridMultilevel"/>
    <w:tmpl w:val="D54ED3C0"/>
    <w:lvl w:ilvl="0" w:tplc="87764D10">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C15469"/>
    <w:multiLevelType w:val="hybridMultilevel"/>
    <w:tmpl w:val="FDE01C9C"/>
    <w:lvl w:ilvl="0" w:tplc="151AED3A">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1A4FDAE">
      <w:start w:val="1"/>
      <w:numFmt w:val="bullet"/>
      <w:lvlText w:val="o"/>
      <w:lvlJc w:val="left"/>
      <w:pPr>
        <w:ind w:left="1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F561658">
      <w:start w:val="1"/>
      <w:numFmt w:val="bullet"/>
      <w:lvlText w:val="▪"/>
      <w:lvlJc w:val="left"/>
      <w:pPr>
        <w:ind w:left="2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A72B604">
      <w:start w:val="1"/>
      <w:numFmt w:val="bullet"/>
      <w:lvlText w:val="•"/>
      <w:lvlJc w:val="left"/>
      <w:pPr>
        <w:ind w:left="28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BA47B66">
      <w:start w:val="1"/>
      <w:numFmt w:val="bullet"/>
      <w:lvlText w:val="o"/>
      <w:lvlJc w:val="left"/>
      <w:pPr>
        <w:ind w:left="3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1149636">
      <w:start w:val="1"/>
      <w:numFmt w:val="bullet"/>
      <w:lvlText w:val="▪"/>
      <w:lvlJc w:val="left"/>
      <w:pPr>
        <w:ind w:left="42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6A854CE">
      <w:start w:val="1"/>
      <w:numFmt w:val="bullet"/>
      <w:lvlText w:val="•"/>
      <w:lvlJc w:val="left"/>
      <w:pPr>
        <w:ind w:left="49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3AD54A">
      <w:start w:val="1"/>
      <w:numFmt w:val="bullet"/>
      <w:lvlText w:val="o"/>
      <w:lvlJc w:val="left"/>
      <w:pPr>
        <w:ind w:left="56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BF6C5DE">
      <w:start w:val="1"/>
      <w:numFmt w:val="bullet"/>
      <w:lvlText w:val="▪"/>
      <w:lvlJc w:val="left"/>
      <w:pPr>
        <w:ind w:left="64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C8402A"/>
    <w:multiLevelType w:val="hybridMultilevel"/>
    <w:tmpl w:val="7DE09014"/>
    <w:lvl w:ilvl="0" w:tplc="D6D08B22">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C3C35EC">
      <w:start w:val="1"/>
      <w:numFmt w:val="bullet"/>
      <w:lvlText w:val="o"/>
      <w:lvlJc w:val="left"/>
      <w:pPr>
        <w:ind w:left="1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A9E3176">
      <w:start w:val="1"/>
      <w:numFmt w:val="bullet"/>
      <w:lvlText w:val="▪"/>
      <w:lvlJc w:val="left"/>
      <w:pPr>
        <w:ind w:left="2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C0AB28">
      <w:start w:val="1"/>
      <w:numFmt w:val="bullet"/>
      <w:lvlText w:val="•"/>
      <w:lvlJc w:val="left"/>
      <w:pPr>
        <w:ind w:left="2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0DADBF6">
      <w:start w:val="1"/>
      <w:numFmt w:val="bullet"/>
      <w:lvlText w:val="o"/>
      <w:lvlJc w:val="left"/>
      <w:pPr>
        <w:ind w:left="3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C94859A">
      <w:start w:val="1"/>
      <w:numFmt w:val="bullet"/>
      <w:lvlText w:val="▪"/>
      <w:lvlJc w:val="left"/>
      <w:pPr>
        <w:ind w:left="4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A80A2A0">
      <w:start w:val="1"/>
      <w:numFmt w:val="bullet"/>
      <w:lvlText w:val="•"/>
      <w:lvlJc w:val="left"/>
      <w:pPr>
        <w:ind w:left="5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E623C3E">
      <w:start w:val="1"/>
      <w:numFmt w:val="bullet"/>
      <w:lvlText w:val="o"/>
      <w:lvlJc w:val="left"/>
      <w:pPr>
        <w:ind w:left="57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DC8ADD0">
      <w:start w:val="1"/>
      <w:numFmt w:val="bullet"/>
      <w:lvlText w:val="▪"/>
      <w:lvlJc w:val="left"/>
      <w:pPr>
        <w:ind w:left="64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631DBF"/>
    <w:multiLevelType w:val="hybridMultilevel"/>
    <w:tmpl w:val="C174F33A"/>
    <w:lvl w:ilvl="0" w:tplc="53A0B7F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3C07CB"/>
    <w:multiLevelType w:val="hybridMultilevel"/>
    <w:tmpl w:val="73667608"/>
    <w:lvl w:ilvl="0" w:tplc="800E3350">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1D22132">
      <w:start w:val="1"/>
      <w:numFmt w:val="bullet"/>
      <w:lvlText w:val="o"/>
      <w:lvlJc w:val="left"/>
      <w:pPr>
        <w:ind w:left="14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940432">
      <w:start w:val="1"/>
      <w:numFmt w:val="bullet"/>
      <w:lvlText w:val="▪"/>
      <w:lvlJc w:val="left"/>
      <w:pPr>
        <w:ind w:left="21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74C604">
      <w:start w:val="1"/>
      <w:numFmt w:val="bullet"/>
      <w:lvlText w:val="•"/>
      <w:lvlJc w:val="left"/>
      <w:pPr>
        <w:ind w:left="28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A9A9BA6">
      <w:start w:val="1"/>
      <w:numFmt w:val="bullet"/>
      <w:lvlText w:val="o"/>
      <w:lvlJc w:val="left"/>
      <w:pPr>
        <w:ind w:left="36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3DE7D8E">
      <w:start w:val="1"/>
      <w:numFmt w:val="bullet"/>
      <w:lvlText w:val="▪"/>
      <w:lvlJc w:val="left"/>
      <w:pPr>
        <w:ind w:left="43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F8EC4AC">
      <w:start w:val="1"/>
      <w:numFmt w:val="bullet"/>
      <w:lvlText w:val="•"/>
      <w:lvlJc w:val="left"/>
      <w:pPr>
        <w:ind w:left="50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3D4BF90">
      <w:start w:val="1"/>
      <w:numFmt w:val="bullet"/>
      <w:lvlText w:val="o"/>
      <w:lvlJc w:val="left"/>
      <w:pPr>
        <w:ind w:left="57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F6AD61C">
      <w:start w:val="1"/>
      <w:numFmt w:val="bullet"/>
      <w:lvlText w:val="▪"/>
      <w:lvlJc w:val="left"/>
      <w:pPr>
        <w:ind w:left="64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DD3DF5"/>
    <w:multiLevelType w:val="hybridMultilevel"/>
    <w:tmpl w:val="1F2643B2"/>
    <w:lvl w:ilvl="0" w:tplc="622CD13C">
      <w:start w:val="1"/>
      <w:numFmt w:val="bullet"/>
      <w:lvlText w:val="o"/>
      <w:lvlJc w:val="left"/>
      <w:pPr>
        <w:ind w:left="4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2AEE29A">
      <w:start w:val="1"/>
      <w:numFmt w:val="bullet"/>
      <w:lvlText w:val="o"/>
      <w:lvlJc w:val="left"/>
      <w:pPr>
        <w:ind w:left="1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F0883A">
      <w:start w:val="1"/>
      <w:numFmt w:val="bullet"/>
      <w:lvlText w:val="▪"/>
      <w:lvlJc w:val="left"/>
      <w:pPr>
        <w:ind w:left="1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4A0BD8">
      <w:start w:val="1"/>
      <w:numFmt w:val="bullet"/>
      <w:lvlText w:val="•"/>
      <w:lvlJc w:val="left"/>
      <w:pPr>
        <w:ind w:left="2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0C2B4E8">
      <w:start w:val="1"/>
      <w:numFmt w:val="bullet"/>
      <w:lvlText w:val="o"/>
      <w:lvlJc w:val="left"/>
      <w:pPr>
        <w:ind w:left="3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7CEDCCC">
      <w:start w:val="1"/>
      <w:numFmt w:val="bullet"/>
      <w:lvlText w:val="▪"/>
      <w:lvlJc w:val="left"/>
      <w:pPr>
        <w:ind w:left="4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22A3A8">
      <w:start w:val="1"/>
      <w:numFmt w:val="bullet"/>
      <w:lvlText w:val="•"/>
      <w:lvlJc w:val="left"/>
      <w:pPr>
        <w:ind w:left="4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C29A7E">
      <w:start w:val="1"/>
      <w:numFmt w:val="bullet"/>
      <w:lvlText w:val="o"/>
      <w:lvlJc w:val="left"/>
      <w:pPr>
        <w:ind w:left="5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24CB670">
      <w:start w:val="1"/>
      <w:numFmt w:val="bullet"/>
      <w:lvlText w:val="▪"/>
      <w:lvlJc w:val="left"/>
      <w:pPr>
        <w:ind w:left="6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9B2F78"/>
    <w:multiLevelType w:val="hybridMultilevel"/>
    <w:tmpl w:val="81BEBE94"/>
    <w:lvl w:ilvl="0" w:tplc="B37C3A04">
      <w:start w:val="1"/>
      <w:numFmt w:val="bullet"/>
      <w:lvlText w:val="o"/>
      <w:lvlJc w:val="left"/>
      <w:pPr>
        <w:ind w:left="1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F54FDE8">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E8DD1E">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474E4D0">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94B1EA">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4A2D142">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84E47E">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5DC30D8">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464B00">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D852CB"/>
    <w:multiLevelType w:val="hybridMultilevel"/>
    <w:tmpl w:val="044C1506"/>
    <w:lvl w:ilvl="0" w:tplc="F4C81C3A">
      <w:start w:val="1"/>
      <w:numFmt w:val="bullet"/>
      <w:lvlText w:val="o"/>
      <w:lvlJc w:val="left"/>
      <w:pPr>
        <w:ind w:left="4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2C84A48">
      <w:start w:val="1"/>
      <w:numFmt w:val="bullet"/>
      <w:lvlText w:val="o"/>
      <w:lvlJc w:val="left"/>
      <w:pPr>
        <w:ind w:left="1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3CB612">
      <w:start w:val="1"/>
      <w:numFmt w:val="bullet"/>
      <w:lvlText w:val="▪"/>
      <w:lvlJc w:val="left"/>
      <w:pPr>
        <w:ind w:left="1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03E781E">
      <w:start w:val="1"/>
      <w:numFmt w:val="bullet"/>
      <w:lvlText w:val="•"/>
      <w:lvlJc w:val="left"/>
      <w:pPr>
        <w:ind w:left="2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AEA8E0">
      <w:start w:val="1"/>
      <w:numFmt w:val="bullet"/>
      <w:lvlText w:val="o"/>
      <w:lvlJc w:val="left"/>
      <w:pPr>
        <w:ind w:left="3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AE65AFA">
      <w:start w:val="1"/>
      <w:numFmt w:val="bullet"/>
      <w:lvlText w:val="▪"/>
      <w:lvlJc w:val="left"/>
      <w:pPr>
        <w:ind w:left="4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6DCD46C">
      <w:start w:val="1"/>
      <w:numFmt w:val="bullet"/>
      <w:lvlText w:val="•"/>
      <w:lvlJc w:val="left"/>
      <w:pPr>
        <w:ind w:left="4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18C422">
      <w:start w:val="1"/>
      <w:numFmt w:val="bullet"/>
      <w:lvlText w:val="o"/>
      <w:lvlJc w:val="left"/>
      <w:pPr>
        <w:ind w:left="5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E52D118">
      <w:start w:val="1"/>
      <w:numFmt w:val="bullet"/>
      <w:lvlText w:val="▪"/>
      <w:lvlJc w:val="left"/>
      <w:pPr>
        <w:ind w:left="6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FD6C85"/>
    <w:multiLevelType w:val="hybridMultilevel"/>
    <w:tmpl w:val="E6D6277E"/>
    <w:lvl w:ilvl="0" w:tplc="9A8C83EA">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C6E1660">
      <w:start w:val="1"/>
      <w:numFmt w:val="bullet"/>
      <w:lvlText w:val="o"/>
      <w:lvlJc w:val="left"/>
      <w:pPr>
        <w:ind w:left="1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66B764">
      <w:start w:val="1"/>
      <w:numFmt w:val="bullet"/>
      <w:lvlText w:val="▪"/>
      <w:lvlJc w:val="left"/>
      <w:pPr>
        <w:ind w:left="2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81AEA8C">
      <w:start w:val="1"/>
      <w:numFmt w:val="bullet"/>
      <w:lvlText w:val="•"/>
      <w:lvlJc w:val="left"/>
      <w:pPr>
        <w:ind w:left="28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E0852E8">
      <w:start w:val="1"/>
      <w:numFmt w:val="bullet"/>
      <w:lvlText w:val="o"/>
      <w:lvlJc w:val="left"/>
      <w:pPr>
        <w:ind w:left="3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FC6A58">
      <w:start w:val="1"/>
      <w:numFmt w:val="bullet"/>
      <w:lvlText w:val="▪"/>
      <w:lvlJc w:val="left"/>
      <w:pPr>
        <w:ind w:left="42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207D0">
      <w:start w:val="1"/>
      <w:numFmt w:val="bullet"/>
      <w:lvlText w:val="•"/>
      <w:lvlJc w:val="left"/>
      <w:pPr>
        <w:ind w:left="49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3A3EF8">
      <w:start w:val="1"/>
      <w:numFmt w:val="bullet"/>
      <w:lvlText w:val="o"/>
      <w:lvlJc w:val="left"/>
      <w:pPr>
        <w:ind w:left="56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5AC218">
      <w:start w:val="1"/>
      <w:numFmt w:val="bullet"/>
      <w:lvlText w:val="▪"/>
      <w:lvlJc w:val="left"/>
      <w:pPr>
        <w:ind w:left="64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876310"/>
    <w:multiLevelType w:val="hybridMultilevel"/>
    <w:tmpl w:val="5A6C7AA4"/>
    <w:lvl w:ilvl="0" w:tplc="B3DC9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6708B"/>
    <w:multiLevelType w:val="hybridMultilevel"/>
    <w:tmpl w:val="49AA5572"/>
    <w:lvl w:ilvl="0" w:tplc="01E4F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06566"/>
    <w:multiLevelType w:val="hybridMultilevel"/>
    <w:tmpl w:val="F4D412F6"/>
    <w:lvl w:ilvl="0" w:tplc="4E9E7578">
      <w:start w:val="4"/>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850318">
    <w:abstractNumId w:val="8"/>
  </w:num>
  <w:num w:numId="2" w16cid:durableId="1416516232">
    <w:abstractNumId w:val="20"/>
  </w:num>
  <w:num w:numId="3" w16cid:durableId="1098331690">
    <w:abstractNumId w:val="11"/>
  </w:num>
  <w:num w:numId="4" w16cid:durableId="420295322">
    <w:abstractNumId w:val="6"/>
  </w:num>
  <w:num w:numId="5" w16cid:durableId="1808745383">
    <w:abstractNumId w:val="35"/>
  </w:num>
  <w:num w:numId="6" w16cid:durableId="412354848">
    <w:abstractNumId w:val="24"/>
  </w:num>
  <w:num w:numId="7" w16cid:durableId="1788621502">
    <w:abstractNumId w:val="21"/>
  </w:num>
  <w:num w:numId="8" w16cid:durableId="1938055098">
    <w:abstractNumId w:val="27"/>
  </w:num>
  <w:num w:numId="9" w16cid:durableId="1648783973">
    <w:abstractNumId w:val="14"/>
  </w:num>
  <w:num w:numId="10" w16cid:durableId="1616256957">
    <w:abstractNumId w:val="4"/>
  </w:num>
  <w:num w:numId="11" w16cid:durableId="1427582391">
    <w:abstractNumId w:val="10"/>
  </w:num>
  <w:num w:numId="12" w16cid:durableId="241112970">
    <w:abstractNumId w:val="18"/>
  </w:num>
  <w:num w:numId="13" w16cid:durableId="1241676401">
    <w:abstractNumId w:val="34"/>
  </w:num>
  <w:num w:numId="14" w16cid:durableId="221600415">
    <w:abstractNumId w:val="0"/>
  </w:num>
  <w:num w:numId="15" w16cid:durableId="1337659172">
    <w:abstractNumId w:val="29"/>
  </w:num>
  <w:num w:numId="16" w16cid:durableId="331105116">
    <w:abstractNumId w:val="30"/>
  </w:num>
  <w:num w:numId="17" w16cid:durableId="1502693296">
    <w:abstractNumId w:val="5"/>
  </w:num>
  <w:num w:numId="18" w16cid:durableId="1812483319">
    <w:abstractNumId w:val="12"/>
  </w:num>
  <w:num w:numId="19" w16cid:durableId="1391417721">
    <w:abstractNumId w:val="16"/>
  </w:num>
  <w:num w:numId="20" w16cid:durableId="1062873310">
    <w:abstractNumId w:val="32"/>
  </w:num>
  <w:num w:numId="21" w16cid:durableId="193466500">
    <w:abstractNumId w:val="3"/>
  </w:num>
  <w:num w:numId="22" w16cid:durableId="1248493548">
    <w:abstractNumId w:val="1"/>
  </w:num>
  <w:num w:numId="23" w16cid:durableId="1442260506">
    <w:abstractNumId w:val="9"/>
  </w:num>
  <w:num w:numId="24" w16cid:durableId="1905604221">
    <w:abstractNumId w:val="25"/>
  </w:num>
  <w:num w:numId="25" w16cid:durableId="594439521">
    <w:abstractNumId w:val="26"/>
  </w:num>
  <w:num w:numId="26" w16cid:durableId="2047485616">
    <w:abstractNumId w:val="15"/>
  </w:num>
  <w:num w:numId="27" w16cid:durableId="1755004761">
    <w:abstractNumId w:val="31"/>
  </w:num>
  <w:num w:numId="28" w16cid:durableId="154762492">
    <w:abstractNumId w:val="7"/>
  </w:num>
  <w:num w:numId="29" w16cid:durableId="608926607">
    <w:abstractNumId w:val="28"/>
  </w:num>
  <w:num w:numId="30" w16cid:durableId="480737668">
    <w:abstractNumId w:val="22"/>
  </w:num>
  <w:num w:numId="31" w16cid:durableId="271283965">
    <w:abstractNumId w:val="23"/>
  </w:num>
  <w:num w:numId="32" w16cid:durableId="1431273427">
    <w:abstractNumId w:val="17"/>
  </w:num>
  <w:num w:numId="33" w16cid:durableId="1463574796">
    <w:abstractNumId w:val="13"/>
  </w:num>
  <w:num w:numId="34" w16cid:durableId="220408896">
    <w:abstractNumId w:val="33"/>
  </w:num>
  <w:num w:numId="35" w16cid:durableId="1800537973">
    <w:abstractNumId w:val="19"/>
  </w:num>
  <w:num w:numId="36" w16cid:durableId="852380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12"/>
    <w:rsid w:val="00174715"/>
    <w:rsid w:val="00196941"/>
    <w:rsid w:val="001C623A"/>
    <w:rsid w:val="00283435"/>
    <w:rsid w:val="002B61F0"/>
    <w:rsid w:val="003162E3"/>
    <w:rsid w:val="00405EE5"/>
    <w:rsid w:val="004272ED"/>
    <w:rsid w:val="004641B2"/>
    <w:rsid w:val="0049616A"/>
    <w:rsid w:val="004F5656"/>
    <w:rsid w:val="00523858"/>
    <w:rsid w:val="0055434C"/>
    <w:rsid w:val="0059664A"/>
    <w:rsid w:val="00641509"/>
    <w:rsid w:val="006612C0"/>
    <w:rsid w:val="006631AB"/>
    <w:rsid w:val="00696E68"/>
    <w:rsid w:val="006A23C8"/>
    <w:rsid w:val="00740F7A"/>
    <w:rsid w:val="007F3E10"/>
    <w:rsid w:val="00847800"/>
    <w:rsid w:val="00860338"/>
    <w:rsid w:val="00885BF5"/>
    <w:rsid w:val="008B5868"/>
    <w:rsid w:val="009611B1"/>
    <w:rsid w:val="00961E5E"/>
    <w:rsid w:val="00975DA7"/>
    <w:rsid w:val="00985E2B"/>
    <w:rsid w:val="009F61EE"/>
    <w:rsid w:val="00AF0103"/>
    <w:rsid w:val="00B02AED"/>
    <w:rsid w:val="00B1197E"/>
    <w:rsid w:val="00B62B9F"/>
    <w:rsid w:val="00B72374"/>
    <w:rsid w:val="00B76039"/>
    <w:rsid w:val="00B914A5"/>
    <w:rsid w:val="00BA5682"/>
    <w:rsid w:val="00BC5722"/>
    <w:rsid w:val="00BC589E"/>
    <w:rsid w:val="00BE3D92"/>
    <w:rsid w:val="00CF3120"/>
    <w:rsid w:val="00D00DDA"/>
    <w:rsid w:val="00D12734"/>
    <w:rsid w:val="00D347E3"/>
    <w:rsid w:val="00D56845"/>
    <w:rsid w:val="00D71204"/>
    <w:rsid w:val="00DF7012"/>
    <w:rsid w:val="00E67390"/>
    <w:rsid w:val="00EA5699"/>
    <w:rsid w:val="00EB2902"/>
    <w:rsid w:val="00EB6A85"/>
    <w:rsid w:val="00F02A17"/>
    <w:rsid w:val="00F238CC"/>
    <w:rsid w:val="00FC6CFD"/>
    <w:rsid w:val="00FD33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CF42BE5"/>
  <w15:chartTrackingRefBased/>
  <w15:docId w15:val="{FC050107-5CC8-EF43-B2CD-19C668AA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12"/>
    <w:pPr>
      <w:spacing w:after="160" w:line="259" w:lineRule="auto"/>
    </w:pPr>
    <w:rPr>
      <w:sz w:val="22"/>
      <w:szCs w:val="22"/>
    </w:rPr>
  </w:style>
  <w:style w:type="paragraph" w:styleId="Heading1">
    <w:name w:val="heading 1"/>
    <w:basedOn w:val="Normal"/>
    <w:next w:val="Normal"/>
    <w:link w:val="Heading1Char"/>
    <w:uiPriority w:val="9"/>
    <w:qFormat/>
    <w:rsid w:val="006A23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12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12"/>
    <w:rPr>
      <w:color w:val="0563C1" w:themeColor="hyperlink"/>
      <w:u w:val="single"/>
    </w:rPr>
  </w:style>
  <w:style w:type="paragraph" w:styleId="ListParagraph">
    <w:name w:val="List Paragraph"/>
    <w:basedOn w:val="Normal"/>
    <w:uiPriority w:val="34"/>
    <w:qFormat/>
    <w:rsid w:val="00DF7012"/>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41509"/>
    <w:rPr>
      <w:color w:val="954F72" w:themeColor="followedHyperlink"/>
      <w:u w:val="single"/>
    </w:rPr>
  </w:style>
  <w:style w:type="character" w:styleId="UnresolvedMention">
    <w:name w:val="Unresolved Mention"/>
    <w:basedOn w:val="DefaultParagraphFont"/>
    <w:uiPriority w:val="99"/>
    <w:semiHidden/>
    <w:unhideWhenUsed/>
    <w:rsid w:val="00641509"/>
    <w:rPr>
      <w:color w:val="605E5C"/>
      <w:shd w:val="clear" w:color="auto" w:fill="E1DFDD"/>
    </w:rPr>
  </w:style>
  <w:style w:type="paragraph" w:customStyle="1" w:styleId="text--body-copy--gray">
    <w:name w:val="text--body-copy--gray"/>
    <w:basedOn w:val="Normal"/>
    <w:rsid w:val="006612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61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612C0"/>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16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2E3"/>
    <w:rPr>
      <w:sz w:val="22"/>
      <w:szCs w:val="22"/>
    </w:rPr>
  </w:style>
  <w:style w:type="paragraph" w:styleId="Footer">
    <w:name w:val="footer"/>
    <w:basedOn w:val="Normal"/>
    <w:link w:val="FooterChar"/>
    <w:uiPriority w:val="99"/>
    <w:unhideWhenUsed/>
    <w:rsid w:val="00316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2E3"/>
    <w:rPr>
      <w:sz w:val="22"/>
      <w:szCs w:val="22"/>
    </w:rPr>
  </w:style>
  <w:style w:type="character" w:customStyle="1" w:styleId="Heading2Char">
    <w:name w:val="Heading 2 Char"/>
    <w:basedOn w:val="DefaultParagraphFont"/>
    <w:link w:val="Heading2"/>
    <w:rsid w:val="00B62B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6A23C8"/>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A23C8"/>
    <w:pPr>
      <w:spacing w:line="259" w:lineRule="auto"/>
    </w:pPr>
    <w:rPr>
      <w:rFonts w:ascii="Times New Roman" w:eastAsia="Times New Roman" w:hAnsi="Times New Roman" w:cs="Times New Roman"/>
      <w:color w:val="000000"/>
      <w:sz w:val="18"/>
      <w:lang w:eastAsia="en-GB"/>
    </w:rPr>
  </w:style>
  <w:style w:type="character" w:customStyle="1" w:styleId="footnotedescriptionChar">
    <w:name w:val="footnote description Char"/>
    <w:link w:val="footnotedescription"/>
    <w:rsid w:val="006A23C8"/>
    <w:rPr>
      <w:rFonts w:ascii="Times New Roman" w:eastAsia="Times New Roman" w:hAnsi="Times New Roman" w:cs="Times New Roman"/>
      <w:color w:val="000000"/>
      <w:sz w:val="18"/>
      <w:lang w:eastAsia="en-GB"/>
    </w:rPr>
  </w:style>
  <w:style w:type="character" w:customStyle="1" w:styleId="footnotemark">
    <w:name w:val="footnote mark"/>
    <w:hidden/>
    <w:rsid w:val="006A23C8"/>
    <w:rPr>
      <w:rFonts w:ascii="Times New Roman" w:eastAsia="Times New Roman" w:hAnsi="Times New Roman" w:cs="Times New Roman"/>
      <w:color w:val="000000"/>
      <w:sz w:val="18"/>
      <w:vertAlign w:val="superscript"/>
    </w:rPr>
  </w:style>
  <w:style w:type="table" w:customStyle="1" w:styleId="TableGrid">
    <w:name w:val="TableGrid"/>
    <w:rsid w:val="006A23C8"/>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975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920">
      <w:bodyDiv w:val="1"/>
      <w:marLeft w:val="0"/>
      <w:marRight w:val="0"/>
      <w:marTop w:val="0"/>
      <w:marBottom w:val="0"/>
      <w:divBdr>
        <w:top w:val="none" w:sz="0" w:space="0" w:color="auto"/>
        <w:left w:val="none" w:sz="0" w:space="0" w:color="auto"/>
        <w:bottom w:val="none" w:sz="0" w:space="0" w:color="auto"/>
        <w:right w:val="none" w:sz="0" w:space="0" w:color="auto"/>
      </w:divBdr>
    </w:div>
    <w:div w:id="30033130">
      <w:bodyDiv w:val="1"/>
      <w:marLeft w:val="0"/>
      <w:marRight w:val="0"/>
      <w:marTop w:val="0"/>
      <w:marBottom w:val="0"/>
      <w:divBdr>
        <w:top w:val="none" w:sz="0" w:space="0" w:color="auto"/>
        <w:left w:val="none" w:sz="0" w:space="0" w:color="auto"/>
        <w:bottom w:val="none" w:sz="0" w:space="0" w:color="auto"/>
        <w:right w:val="none" w:sz="0" w:space="0" w:color="auto"/>
      </w:divBdr>
    </w:div>
    <w:div w:id="42367084">
      <w:bodyDiv w:val="1"/>
      <w:marLeft w:val="0"/>
      <w:marRight w:val="0"/>
      <w:marTop w:val="0"/>
      <w:marBottom w:val="0"/>
      <w:divBdr>
        <w:top w:val="none" w:sz="0" w:space="0" w:color="auto"/>
        <w:left w:val="none" w:sz="0" w:space="0" w:color="auto"/>
        <w:bottom w:val="none" w:sz="0" w:space="0" w:color="auto"/>
        <w:right w:val="none" w:sz="0" w:space="0" w:color="auto"/>
      </w:divBdr>
    </w:div>
    <w:div w:id="152840880">
      <w:bodyDiv w:val="1"/>
      <w:marLeft w:val="0"/>
      <w:marRight w:val="0"/>
      <w:marTop w:val="0"/>
      <w:marBottom w:val="0"/>
      <w:divBdr>
        <w:top w:val="none" w:sz="0" w:space="0" w:color="auto"/>
        <w:left w:val="none" w:sz="0" w:space="0" w:color="auto"/>
        <w:bottom w:val="none" w:sz="0" w:space="0" w:color="auto"/>
        <w:right w:val="none" w:sz="0" w:space="0" w:color="auto"/>
      </w:divBdr>
    </w:div>
    <w:div w:id="230312988">
      <w:bodyDiv w:val="1"/>
      <w:marLeft w:val="0"/>
      <w:marRight w:val="0"/>
      <w:marTop w:val="0"/>
      <w:marBottom w:val="0"/>
      <w:divBdr>
        <w:top w:val="none" w:sz="0" w:space="0" w:color="auto"/>
        <w:left w:val="none" w:sz="0" w:space="0" w:color="auto"/>
        <w:bottom w:val="none" w:sz="0" w:space="0" w:color="auto"/>
        <w:right w:val="none" w:sz="0" w:space="0" w:color="auto"/>
      </w:divBdr>
    </w:div>
    <w:div w:id="290331897">
      <w:bodyDiv w:val="1"/>
      <w:marLeft w:val="0"/>
      <w:marRight w:val="0"/>
      <w:marTop w:val="0"/>
      <w:marBottom w:val="0"/>
      <w:divBdr>
        <w:top w:val="none" w:sz="0" w:space="0" w:color="auto"/>
        <w:left w:val="none" w:sz="0" w:space="0" w:color="auto"/>
        <w:bottom w:val="none" w:sz="0" w:space="0" w:color="auto"/>
        <w:right w:val="none" w:sz="0" w:space="0" w:color="auto"/>
      </w:divBdr>
    </w:div>
    <w:div w:id="511605582">
      <w:bodyDiv w:val="1"/>
      <w:marLeft w:val="0"/>
      <w:marRight w:val="0"/>
      <w:marTop w:val="0"/>
      <w:marBottom w:val="0"/>
      <w:divBdr>
        <w:top w:val="none" w:sz="0" w:space="0" w:color="auto"/>
        <w:left w:val="none" w:sz="0" w:space="0" w:color="auto"/>
        <w:bottom w:val="none" w:sz="0" w:space="0" w:color="auto"/>
        <w:right w:val="none" w:sz="0" w:space="0" w:color="auto"/>
      </w:divBdr>
    </w:div>
    <w:div w:id="551424574">
      <w:bodyDiv w:val="1"/>
      <w:marLeft w:val="0"/>
      <w:marRight w:val="0"/>
      <w:marTop w:val="0"/>
      <w:marBottom w:val="0"/>
      <w:divBdr>
        <w:top w:val="none" w:sz="0" w:space="0" w:color="auto"/>
        <w:left w:val="none" w:sz="0" w:space="0" w:color="auto"/>
        <w:bottom w:val="none" w:sz="0" w:space="0" w:color="auto"/>
        <w:right w:val="none" w:sz="0" w:space="0" w:color="auto"/>
      </w:divBdr>
    </w:div>
    <w:div w:id="576288081">
      <w:bodyDiv w:val="1"/>
      <w:marLeft w:val="0"/>
      <w:marRight w:val="0"/>
      <w:marTop w:val="0"/>
      <w:marBottom w:val="0"/>
      <w:divBdr>
        <w:top w:val="none" w:sz="0" w:space="0" w:color="auto"/>
        <w:left w:val="none" w:sz="0" w:space="0" w:color="auto"/>
        <w:bottom w:val="none" w:sz="0" w:space="0" w:color="auto"/>
        <w:right w:val="none" w:sz="0" w:space="0" w:color="auto"/>
      </w:divBdr>
    </w:div>
    <w:div w:id="604311945">
      <w:bodyDiv w:val="1"/>
      <w:marLeft w:val="0"/>
      <w:marRight w:val="0"/>
      <w:marTop w:val="0"/>
      <w:marBottom w:val="0"/>
      <w:divBdr>
        <w:top w:val="none" w:sz="0" w:space="0" w:color="auto"/>
        <w:left w:val="none" w:sz="0" w:space="0" w:color="auto"/>
        <w:bottom w:val="none" w:sz="0" w:space="0" w:color="auto"/>
        <w:right w:val="none" w:sz="0" w:space="0" w:color="auto"/>
      </w:divBdr>
    </w:div>
    <w:div w:id="614096605">
      <w:bodyDiv w:val="1"/>
      <w:marLeft w:val="0"/>
      <w:marRight w:val="0"/>
      <w:marTop w:val="0"/>
      <w:marBottom w:val="0"/>
      <w:divBdr>
        <w:top w:val="none" w:sz="0" w:space="0" w:color="auto"/>
        <w:left w:val="none" w:sz="0" w:space="0" w:color="auto"/>
        <w:bottom w:val="none" w:sz="0" w:space="0" w:color="auto"/>
        <w:right w:val="none" w:sz="0" w:space="0" w:color="auto"/>
      </w:divBdr>
    </w:div>
    <w:div w:id="677200642">
      <w:bodyDiv w:val="1"/>
      <w:marLeft w:val="0"/>
      <w:marRight w:val="0"/>
      <w:marTop w:val="0"/>
      <w:marBottom w:val="0"/>
      <w:divBdr>
        <w:top w:val="none" w:sz="0" w:space="0" w:color="auto"/>
        <w:left w:val="none" w:sz="0" w:space="0" w:color="auto"/>
        <w:bottom w:val="none" w:sz="0" w:space="0" w:color="auto"/>
        <w:right w:val="none" w:sz="0" w:space="0" w:color="auto"/>
      </w:divBdr>
    </w:div>
    <w:div w:id="684677327">
      <w:bodyDiv w:val="1"/>
      <w:marLeft w:val="0"/>
      <w:marRight w:val="0"/>
      <w:marTop w:val="0"/>
      <w:marBottom w:val="0"/>
      <w:divBdr>
        <w:top w:val="none" w:sz="0" w:space="0" w:color="auto"/>
        <w:left w:val="none" w:sz="0" w:space="0" w:color="auto"/>
        <w:bottom w:val="none" w:sz="0" w:space="0" w:color="auto"/>
        <w:right w:val="none" w:sz="0" w:space="0" w:color="auto"/>
      </w:divBdr>
    </w:div>
    <w:div w:id="699821641">
      <w:bodyDiv w:val="1"/>
      <w:marLeft w:val="0"/>
      <w:marRight w:val="0"/>
      <w:marTop w:val="0"/>
      <w:marBottom w:val="0"/>
      <w:divBdr>
        <w:top w:val="none" w:sz="0" w:space="0" w:color="auto"/>
        <w:left w:val="none" w:sz="0" w:space="0" w:color="auto"/>
        <w:bottom w:val="none" w:sz="0" w:space="0" w:color="auto"/>
        <w:right w:val="none" w:sz="0" w:space="0" w:color="auto"/>
      </w:divBdr>
    </w:div>
    <w:div w:id="757485563">
      <w:bodyDiv w:val="1"/>
      <w:marLeft w:val="0"/>
      <w:marRight w:val="0"/>
      <w:marTop w:val="0"/>
      <w:marBottom w:val="0"/>
      <w:divBdr>
        <w:top w:val="none" w:sz="0" w:space="0" w:color="auto"/>
        <w:left w:val="none" w:sz="0" w:space="0" w:color="auto"/>
        <w:bottom w:val="none" w:sz="0" w:space="0" w:color="auto"/>
        <w:right w:val="none" w:sz="0" w:space="0" w:color="auto"/>
      </w:divBdr>
    </w:div>
    <w:div w:id="774594845">
      <w:bodyDiv w:val="1"/>
      <w:marLeft w:val="0"/>
      <w:marRight w:val="0"/>
      <w:marTop w:val="0"/>
      <w:marBottom w:val="0"/>
      <w:divBdr>
        <w:top w:val="none" w:sz="0" w:space="0" w:color="auto"/>
        <w:left w:val="none" w:sz="0" w:space="0" w:color="auto"/>
        <w:bottom w:val="none" w:sz="0" w:space="0" w:color="auto"/>
        <w:right w:val="none" w:sz="0" w:space="0" w:color="auto"/>
      </w:divBdr>
    </w:div>
    <w:div w:id="791558568">
      <w:bodyDiv w:val="1"/>
      <w:marLeft w:val="0"/>
      <w:marRight w:val="0"/>
      <w:marTop w:val="0"/>
      <w:marBottom w:val="0"/>
      <w:divBdr>
        <w:top w:val="none" w:sz="0" w:space="0" w:color="auto"/>
        <w:left w:val="none" w:sz="0" w:space="0" w:color="auto"/>
        <w:bottom w:val="none" w:sz="0" w:space="0" w:color="auto"/>
        <w:right w:val="none" w:sz="0" w:space="0" w:color="auto"/>
      </w:divBdr>
    </w:div>
    <w:div w:id="820465711">
      <w:bodyDiv w:val="1"/>
      <w:marLeft w:val="0"/>
      <w:marRight w:val="0"/>
      <w:marTop w:val="0"/>
      <w:marBottom w:val="0"/>
      <w:divBdr>
        <w:top w:val="none" w:sz="0" w:space="0" w:color="auto"/>
        <w:left w:val="none" w:sz="0" w:space="0" w:color="auto"/>
        <w:bottom w:val="none" w:sz="0" w:space="0" w:color="auto"/>
        <w:right w:val="none" w:sz="0" w:space="0" w:color="auto"/>
      </w:divBdr>
    </w:div>
    <w:div w:id="854080479">
      <w:bodyDiv w:val="1"/>
      <w:marLeft w:val="0"/>
      <w:marRight w:val="0"/>
      <w:marTop w:val="0"/>
      <w:marBottom w:val="0"/>
      <w:divBdr>
        <w:top w:val="none" w:sz="0" w:space="0" w:color="auto"/>
        <w:left w:val="none" w:sz="0" w:space="0" w:color="auto"/>
        <w:bottom w:val="none" w:sz="0" w:space="0" w:color="auto"/>
        <w:right w:val="none" w:sz="0" w:space="0" w:color="auto"/>
      </w:divBdr>
    </w:div>
    <w:div w:id="877819523">
      <w:bodyDiv w:val="1"/>
      <w:marLeft w:val="0"/>
      <w:marRight w:val="0"/>
      <w:marTop w:val="0"/>
      <w:marBottom w:val="0"/>
      <w:divBdr>
        <w:top w:val="none" w:sz="0" w:space="0" w:color="auto"/>
        <w:left w:val="none" w:sz="0" w:space="0" w:color="auto"/>
        <w:bottom w:val="none" w:sz="0" w:space="0" w:color="auto"/>
        <w:right w:val="none" w:sz="0" w:space="0" w:color="auto"/>
      </w:divBdr>
    </w:div>
    <w:div w:id="889682910">
      <w:bodyDiv w:val="1"/>
      <w:marLeft w:val="0"/>
      <w:marRight w:val="0"/>
      <w:marTop w:val="0"/>
      <w:marBottom w:val="0"/>
      <w:divBdr>
        <w:top w:val="none" w:sz="0" w:space="0" w:color="auto"/>
        <w:left w:val="none" w:sz="0" w:space="0" w:color="auto"/>
        <w:bottom w:val="none" w:sz="0" w:space="0" w:color="auto"/>
        <w:right w:val="none" w:sz="0" w:space="0" w:color="auto"/>
      </w:divBdr>
    </w:div>
    <w:div w:id="909537764">
      <w:bodyDiv w:val="1"/>
      <w:marLeft w:val="0"/>
      <w:marRight w:val="0"/>
      <w:marTop w:val="0"/>
      <w:marBottom w:val="0"/>
      <w:divBdr>
        <w:top w:val="none" w:sz="0" w:space="0" w:color="auto"/>
        <w:left w:val="none" w:sz="0" w:space="0" w:color="auto"/>
        <w:bottom w:val="none" w:sz="0" w:space="0" w:color="auto"/>
        <w:right w:val="none" w:sz="0" w:space="0" w:color="auto"/>
      </w:divBdr>
      <w:divsChild>
        <w:div w:id="1105418264">
          <w:marLeft w:val="0"/>
          <w:marRight w:val="0"/>
          <w:marTop w:val="0"/>
          <w:marBottom w:val="0"/>
          <w:divBdr>
            <w:top w:val="none" w:sz="0" w:space="0" w:color="auto"/>
            <w:left w:val="none" w:sz="0" w:space="0" w:color="auto"/>
            <w:bottom w:val="none" w:sz="0" w:space="0" w:color="auto"/>
            <w:right w:val="none" w:sz="0" w:space="0" w:color="auto"/>
          </w:divBdr>
        </w:div>
      </w:divsChild>
    </w:div>
    <w:div w:id="957683508">
      <w:bodyDiv w:val="1"/>
      <w:marLeft w:val="0"/>
      <w:marRight w:val="0"/>
      <w:marTop w:val="0"/>
      <w:marBottom w:val="0"/>
      <w:divBdr>
        <w:top w:val="none" w:sz="0" w:space="0" w:color="auto"/>
        <w:left w:val="none" w:sz="0" w:space="0" w:color="auto"/>
        <w:bottom w:val="none" w:sz="0" w:space="0" w:color="auto"/>
        <w:right w:val="none" w:sz="0" w:space="0" w:color="auto"/>
      </w:divBdr>
    </w:div>
    <w:div w:id="995571071">
      <w:bodyDiv w:val="1"/>
      <w:marLeft w:val="0"/>
      <w:marRight w:val="0"/>
      <w:marTop w:val="0"/>
      <w:marBottom w:val="0"/>
      <w:divBdr>
        <w:top w:val="none" w:sz="0" w:space="0" w:color="auto"/>
        <w:left w:val="none" w:sz="0" w:space="0" w:color="auto"/>
        <w:bottom w:val="none" w:sz="0" w:space="0" w:color="auto"/>
        <w:right w:val="none" w:sz="0" w:space="0" w:color="auto"/>
      </w:divBdr>
      <w:divsChild>
        <w:div w:id="1703089412">
          <w:marLeft w:val="300"/>
          <w:marRight w:val="0"/>
          <w:marTop w:val="0"/>
          <w:marBottom w:val="480"/>
          <w:divBdr>
            <w:top w:val="none" w:sz="0" w:space="0" w:color="auto"/>
            <w:left w:val="none" w:sz="0" w:space="0" w:color="auto"/>
            <w:bottom w:val="none" w:sz="0" w:space="0" w:color="auto"/>
            <w:right w:val="none" w:sz="0" w:space="0" w:color="auto"/>
          </w:divBdr>
          <w:divsChild>
            <w:div w:id="854344506">
              <w:marLeft w:val="0"/>
              <w:marRight w:val="0"/>
              <w:marTop w:val="0"/>
              <w:marBottom w:val="0"/>
              <w:divBdr>
                <w:top w:val="none" w:sz="0" w:space="0" w:color="auto"/>
                <w:left w:val="none" w:sz="0" w:space="0" w:color="auto"/>
                <w:bottom w:val="none" w:sz="0" w:space="0" w:color="auto"/>
                <w:right w:val="none" w:sz="0" w:space="0" w:color="auto"/>
              </w:divBdr>
            </w:div>
            <w:div w:id="384960512">
              <w:marLeft w:val="0"/>
              <w:marRight w:val="0"/>
              <w:marTop w:val="0"/>
              <w:marBottom w:val="0"/>
              <w:divBdr>
                <w:top w:val="none" w:sz="0" w:space="0" w:color="auto"/>
                <w:left w:val="none" w:sz="0" w:space="0" w:color="auto"/>
                <w:bottom w:val="none" w:sz="0" w:space="0" w:color="auto"/>
                <w:right w:val="none" w:sz="0" w:space="0" w:color="auto"/>
              </w:divBdr>
              <w:divsChild>
                <w:div w:id="6980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9361">
      <w:bodyDiv w:val="1"/>
      <w:marLeft w:val="0"/>
      <w:marRight w:val="0"/>
      <w:marTop w:val="0"/>
      <w:marBottom w:val="0"/>
      <w:divBdr>
        <w:top w:val="none" w:sz="0" w:space="0" w:color="auto"/>
        <w:left w:val="none" w:sz="0" w:space="0" w:color="auto"/>
        <w:bottom w:val="none" w:sz="0" w:space="0" w:color="auto"/>
        <w:right w:val="none" w:sz="0" w:space="0" w:color="auto"/>
      </w:divBdr>
    </w:div>
    <w:div w:id="1028800213">
      <w:bodyDiv w:val="1"/>
      <w:marLeft w:val="0"/>
      <w:marRight w:val="0"/>
      <w:marTop w:val="0"/>
      <w:marBottom w:val="0"/>
      <w:divBdr>
        <w:top w:val="none" w:sz="0" w:space="0" w:color="auto"/>
        <w:left w:val="none" w:sz="0" w:space="0" w:color="auto"/>
        <w:bottom w:val="none" w:sz="0" w:space="0" w:color="auto"/>
        <w:right w:val="none" w:sz="0" w:space="0" w:color="auto"/>
      </w:divBdr>
    </w:div>
    <w:div w:id="1037773050">
      <w:bodyDiv w:val="1"/>
      <w:marLeft w:val="0"/>
      <w:marRight w:val="0"/>
      <w:marTop w:val="0"/>
      <w:marBottom w:val="0"/>
      <w:divBdr>
        <w:top w:val="none" w:sz="0" w:space="0" w:color="auto"/>
        <w:left w:val="none" w:sz="0" w:space="0" w:color="auto"/>
        <w:bottom w:val="none" w:sz="0" w:space="0" w:color="auto"/>
        <w:right w:val="none" w:sz="0" w:space="0" w:color="auto"/>
      </w:divBdr>
    </w:div>
    <w:div w:id="1096631109">
      <w:bodyDiv w:val="1"/>
      <w:marLeft w:val="0"/>
      <w:marRight w:val="0"/>
      <w:marTop w:val="0"/>
      <w:marBottom w:val="0"/>
      <w:divBdr>
        <w:top w:val="none" w:sz="0" w:space="0" w:color="auto"/>
        <w:left w:val="none" w:sz="0" w:space="0" w:color="auto"/>
        <w:bottom w:val="none" w:sz="0" w:space="0" w:color="auto"/>
        <w:right w:val="none" w:sz="0" w:space="0" w:color="auto"/>
      </w:divBdr>
    </w:div>
    <w:div w:id="1108543959">
      <w:bodyDiv w:val="1"/>
      <w:marLeft w:val="0"/>
      <w:marRight w:val="0"/>
      <w:marTop w:val="0"/>
      <w:marBottom w:val="0"/>
      <w:divBdr>
        <w:top w:val="none" w:sz="0" w:space="0" w:color="auto"/>
        <w:left w:val="none" w:sz="0" w:space="0" w:color="auto"/>
        <w:bottom w:val="none" w:sz="0" w:space="0" w:color="auto"/>
        <w:right w:val="none" w:sz="0" w:space="0" w:color="auto"/>
      </w:divBdr>
    </w:div>
    <w:div w:id="1140996812">
      <w:bodyDiv w:val="1"/>
      <w:marLeft w:val="0"/>
      <w:marRight w:val="0"/>
      <w:marTop w:val="0"/>
      <w:marBottom w:val="0"/>
      <w:divBdr>
        <w:top w:val="none" w:sz="0" w:space="0" w:color="auto"/>
        <w:left w:val="none" w:sz="0" w:space="0" w:color="auto"/>
        <w:bottom w:val="none" w:sz="0" w:space="0" w:color="auto"/>
        <w:right w:val="none" w:sz="0" w:space="0" w:color="auto"/>
      </w:divBdr>
    </w:div>
    <w:div w:id="1145854359">
      <w:bodyDiv w:val="1"/>
      <w:marLeft w:val="0"/>
      <w:marRight w:val="0"/>
      <w:marTop w:val="0"/>
      <w:marBottom w:val="0"/>
      <w:divBdr>
        <w:top w:val="none" w:sz="0" w:space="0" w:color="auto"/>
        <w:left w:val="none" w:sz="0" w:space="0" w:color="auto"/>
        <w:bottom w:val="none" w:sz="0" w:space="0" w:color="auto"/>
        <w:right w:val="none" w:sz="0" w:space="0" w:color="auto"/>
      </w:divBdr>
    </w:div>
    <w:div w:id="1259830500">
      <w:bodyDiv w:val="1"/>
      <w:marLeft w:val="0"/>
      <w:marRight w:val="0"/>
      <w:marTop w:val="0"/>
      <w:marBottom w:val="0"/>
      <w:divBdr>
        <w:top w:val="none" w:sz="0" w:space="0" w:color="auto"/>
        <w:left w:val="none" w:sz="0" w:space="0" w:color="auto"/>
        <w:bottom w:val="none" w:sz="0" w:space="0" w:color="auto"/>
        <w:right w:val="none" w:sz="0" w:space="0" w:color="auto"/>
      </w:divBdr>
      <w:divsChild>
        <w:div w:id="2062442858">
          <w:marLeft w:val="0"/>
          <w:marRight w:val="180"/>
          <w:marTop w:val="0"/>
          <w:marBottom w:val="0"/>
          <w:divBdr>
            <w:top w:val="none" w:sz="0" w:space="0" w:color="auto"/>
            <w:left w:val="none" w:sz="0" w:space="0" w:color="auto"/>
            <w:bottom w:val="none" w:sz="0" w:space="0" w:color="auto"/>
            <w:right w:val="none" w:sz="0" w:space="0" w:color="auto"/>
          </w:divBdr>
        </w:div>
      </w:divsChild>
    </w:div>
    <w:div w:id="1277567582">
      <w:bodyDiv w:val="1"/>
      <w:marLeft w:val="0"/>
      <w:marRight w:val="0"/>
      <w:marTop w:val="0"/>
      <w:marBottom w:val="0"/>
      <w:divBdr>
        <w:top w:val="none" w:sz="0" w:space="0" w:color="auto"/>
        <w:left w:val="none" w:sz="0" w:space="0" w:color="auto"/>
        <w:bottom w:val="none" w:sz="0" w:space="0" w:color="auto"/>
        <w:right w:val="none" w:sz="0" w:space="0" w:color="auto"/>
      </w:divBdr>
    </w:div>
    <w:div w:id="1480609412">
      <w:bodyDiv w:val="1"/>
      <w:marLeft w:val="0"/>
      <w:marRight w:val="0"/>
      <w:marTop w:val="0"/>
      <w:marBottom w:val="0"/>
      <w:divBdr>
        <w:top w:val="none" w:sz="0" w:space="0" w:color="auto"/>
        <w:left w:val="none" w:sz="0" w:space="0" w:color="auto"/>
        <w:bottom w:val="none" w:sz="0" w:space="0" w:color="auto"/>
        <w:right w:val="none" w:sz="0" w:space="0" w:color="auto"/>
      </w:divBdr>
    </w:div>
    <w:div w:id="1491827092">
      <w:bodyDiv w:val="1"/>
      <w:marLeft w:val="0"/>
      <w:marRight w:val="0"/>
      <w:marTop w:val="0"/>
      <w:marBottom w:val="0"/>
      <w:divBdr>
        <w:top w:val="none" w:sz="0" w:space="0" w:color="auto"/>
        <w:left w:val="none" w:sz="0" w:space="0" w:color="auto"/>
        <w:bottom w:val="none" w:sz="0" w:space="0" w:color="auto"/>
        <w:right w:val="none" w:sz="0" w:space="0" w:color="auto"/>
      </w:divBdr>
    </w:div>
    <w:div w:id="1517766835">
      <w:bodyDiv w:val="1"/>
      <w:marLeft w:val="0"/>
      <w:marRight w:val="0"/>
      <w:marTop w:val="0"/>
      <w:marBottom w:val="0"/>
      <w:divBdr>
        <w:top w:val="none" w:sz="0" w:space="0" w:color="auto"/>
        <w:left w:val="none" w:sz="0" w:space="0" w:color="auto"/>
        <w:bottom w:val="none" w:sz="0" w:space="0" w:color="auto"/>
        <w:right w:val="none" w:sz="0" w:space="0" w:color="auto"/>
      </w:divBdr>
    </w:div>
    <w:div w:id="1548368757">
      <w:bodyDiv w:val="1"/>
      <w:marLeft w:val="0"/>
      <w:marRight w:val="0"/>
      <w:marTop w:val="0"/>
      <w:marBottom w:val="0"/>
      <w:divBdr>
        <w:top w:val="none" w:sz="0" w:space="0" w:color="auto"/>
        <w:left w:val="none" w:sz="0" w:space="0" w:color="auto"/>
        <w:bottom w:val="none" w:sz="0" w:space="0" w:color="auto"/>
        <w:right w:val="none" w:sz="0" w:space="0" w:color="auto"/>
      </w:divBdr>
    </w:div>
    <w:div w:id="1667979460">
      <w:bodyDiv w:val="1"/>
      <w:marLeft w:val="0"/>
      <w:marRight w:val="0"/>
      <w:marTop w:val="0"/>
      <w:marBottom w:val="0"/>
      <w:divBdr>
        <w:top w:val="none" w:sz="0" w:space="0" w:color="auto"/>
        <w:left w:val="none" w:sz="0" w:space="0" w:color="auto"/>
        <w:bottom w:val="none" w:sz="0" w:space="0" w:color="auto"/>
        <w:right w:val="none" w:sz="0" w:space="0" w:color="auto"/>
      </w:divBdr>
      <w:divsChild>
        <w:div w:id="1471558444">
          <w:marLeft w:val="0"/>
          <w:marRight w:val="0"/>
          <w:marTop w:val="0"/>
          <w:marBottom w:val="0"/>
          <w:divBdr>
            <w:top w:val="none" w:sz="0" w:space="0" w:color="auto"/>
            <w:left w:val="none" w:sz="0" w:space="0" w:color="auto"/>
            <w:bottom w:val="none" w:sz="0" w:space="0" w:color="auto"/>
            <w:right w:val="none" w:sz="0" w:space="0" w:color="auto"/>
          </w:divBdr>
          <w:divsChild>
            <w:div w:id="865876084">
              <w:marLeft w:val="0"/>
              <w:marRight w:val="0"/>
              <w:marTop w:val="0"/>
              <w:marBottom w:val="0"/>
              <w:divBdr>
                <w:top w:val="none" w:sz="0" w:space="0" w:color="auto"/>
                <w:left w:val="none" w:sz="0" w:space="0" w:color="auto"/>
                <w:bottom w:val="none" w:sz="0" w:space="0" w:color="auto"/>
                <w:right w:val="none" w:sz="0" w:space="0" w:color="auto"/>
              </w:divBdr>
              <w:divsChild>
                <w:div w:id="10718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666">
          <w:marLeft w:val="0"/>
          <w:marRight w:val="0"/>
          <w:marTop w:val="0"/>
          <w:marBottom w:val="0"/>
          <w:divBdr>
            <w:top w:val="none" w:sz="0" w:space="0" w:color="auto"/>
            <w:left w:val="none" w:sz="0" w:space="0" w:color="auto"/>
            <w:bottom w:val="none" w:sz="0" w:space="0" w:color="auto"/>
            <w:right w:val="none" w:sz="0" w:space="0" w:color="auto"/>
          </w:divBdr>
          <w:divsChild>
            <w:div w:id="2044357699">
              <w:marLeft w:val="0"/>
              <w:marRight w:val="0"/>
              <w:marTop w:val="0"/>
              <w:marBottom w:val="0"/>
              <w:divBdr>
                <w:top w:val="none" w:sz="0" w:space="0" w:color="auto"/>
                <w:left w:val="none" w:sz="0" w:space="0" w:color="auto"/>
                <w:bottom w:val="none" w:sz="0" w:space="0" w:color="auto"/>
                <w:right w:val="none" w:sz="0" w:space="0" w:color="auto"/>
              </w:divBdr>
              <w:divsChild>
                <w:div w:id="6494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7965">
      <w:bodyDiv w:val="1"/>
      <w:marLeft w:val="0"/>
      <w:marRight w:val="0"/>
      <w:marTop w:val="0"/>
      <w:marBottom w:val="0"/>
      <w:divBdr>
        <w:top w:val="none" w:sz="0" w:space="0" w:color="auto"/>
        <w:left w:val="none" w:sz="0" w:space="0" w:color="auto"/>
        <w:bottom w:val="none" w:sz="0" w:space="0" w:color="auto"/>
        <w:right w:val="none" w:sz="0" w:space="0" w:color="auto"/>
      </w:divBdr>
    </w:div>
    <w:div w:id="1682585746">
      <w:bodyDiv w:val="1"/>
      <w:marLeft w:val="0"/>
      <w:marRight w:val="0"/>
      <w:marTop w:val="0"/>
      <w:marBottom w:val="0"/>
      <w:divBdr>
        <w:top w:val="none" w:sz="0" w:space="0" w:color="auto"/>
        <w:left w:val="none" w:sz="0" w:space="0" w:color="auto"/>
        <w:bottom w:val="none" w:sz="0" w:space="0" w:color="auto"/>
        <w:right w:val="none" w:sz="0" w:space="0" w:color="auto"/>
      </w:divBdr>
      <w:divsChild>
        <w:div w:id="1587180268">
          <w:marLeft w:val="0"/>
          <w:marRight w:val="0"/>
          <w:marTop w:val="528"/>
          <w:marBottom w:val="528"/>
          <w:divBdr>
            <w:top w:val="none" w:sz="0" w:space="0" w:color="auto"/>
            <w:left w:val="none" w:sz="0" w:space="0" w:color="auto"/>
            <w:bottom w:val="none" w:sz="0" w:space="0" w:color="auto"/>
            <w:right w:val="none" w:sz="0" w:space="0" w:color="auto"/>
          </w:divBdr>
        </w:div>
      </w:divsChild>
    </w:div>
    <w:div w:id="1733000329">
      <w:bodyDiv w:val="1"/>
      <w:marLeft w:val="0"/>
      <w:marRight w:val="0"/>
      <w:marTop w:val="0"/>
      <w:marBottom w:val="0"/>
      <w:divBdr>
        <w:top w:val="none" w:sz="0" w:space="0" w:color="auto"/>
        <w:left w:val="none" w:sz="0" w:space="0" w:color="auto"/>
        <w:bottom w:val="none" w:sz="0" w:space="0" w:color="auto"/>
        <w:right w:val="none" w:sz="0" w:space="0" w:color="auto"/>
      </w:divBdr>
    </w:div>
    <w:div w:id="1762990951">
      <w:bodyDiv w:val="1"/>
      <w:marLeft w:val="0"/>
      <w:marRight w:val="0"/>
      <w:marTop w:val="0"/>
      <w:marBottom w:val="0"/>
      <w:divBdr>
        <w:top w:val="none" w:sz="0" w:space="0" w:color="auto"/>
        <w:left w:val="none" w:sz="0" w:space="0" w:color="auto"/>
        <w:bottom w:val="none" w:sz="0" w:space="0" w:color="auto"/>
        <w:right w:val="none" w:sz="0" w:space="0" w:color="auto"/>
      </w:divBdr>
      <w:divsChild>
        <w:div w:id="29957734">
          <w:marLeft w:val="0"/>
          <w:marRight w:val="0"/>
          <w:marTop w:val="0"/>
          <w:marBottom w:val="0"/>
          <w:divBdr>
            <w:top w:val="none" w:sz="0" w:space="0" w:color="auto"/>
            <w:left w:val="none" w:sz="0" w:space="0" w:color="auto"/>
            <w:bottom w:val="none" w:sz="0" w:space="0" w:color="auto"/>
            <w:right w:val="none" w:sz="0" w:space="0" w:color="auto"/>
          </w:divBdr>
          <w:divsChild>
            <w:div w:id="2028286279">
              <w:marLeft w:val="0"/>
              <w:marRight w:val="0"/>
              <w:marTop w:val="0"/>
              <w:marBottom w:val="0"/>
              <w:divBdr>
                <w:top w:val="none" w:sz="0" w:space="0" w:color="auto"/>
                <w:left w:val="none" w:sz="0" w:space="0" w:color="auto"/>
                <w:bottom w:val="none" w:sz="0" w:space="0" w:color="auto"/>
                <w:right w:val="none" w:sz="0" w:space="0" w:color="auto"/>
              </w:divBdr>
              <w:divsChild>
                <w:div w:id="1389307970">
                  <w:marLeft w:val="0"/>
                  <w:marRight w:val="0"/>
                  <w:marTop w:val="0"/>
                  <w:marBottom w:val="0"/>
                  <w:divBdr>
                    <w:top w:val="none" w:sz="0" w:space="0" w:color="auto"/>
                    <w:left w:val="none" w:sz="0" w:space="0" w:color="auto"/>
                    <w:bottom w:val="none" w:sz="0" w:space="0" w:color="auto"/>
                    <w:right w:val="none" w:sz="0" w:space="0" w:color="auto"/>
                  </w:divBdr>
                  <w:divsChild>
                    <w:div w:id="1388071389">
                      <w:marLeft w:val="0"/>
                      <w:marRight w:val="0"/>
                      <w:marTop w:val="0"/>
                      <w:marBottom w:val="0"/>
                      <w:divBdr>
                        <w:top w:val="none" w:sz="0" w:space="0" w:color="auto"/>
                        <w:left w:val="none" w:sz="0" w:space="0" w:color="auto"/>
                        <w:bottom w:val="none" w:sz="0" w:space="0" w:color="auto"/>
                        <w:right w:val="none" w:sz="0" w:space="0" w:color="auto"/>
                      </w:divBdr>
                      <w:divsChild>
                        <w:div w:id="2143031906">
                          <w:marLeft w:val="0"/>
                          <w:marRight w:val="0"/>
                          <w:marTop w:val="0"/>
                          <w:marBottom w:val="0"/>
                          <w:divBdr>
                            <w:top w:val="none" w:sz="0" w:space="0" w:color="auto"/>
                            <w:left w:val="none" w:sz="0" w:space="0" w:color="auto"/>
                            <w:bottom w:val="none" w:sz="0" w:space="0" w:color="auto"/>
                            <w:right w:val="none" w:sz="0" w:space="0" w:color="auto"/>
                          </w:divBdr>
                          <w:divsChild>
                            <w:div w:id="5964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10401">
          <w:marLeft w:val="0"/>
          <w:marRight w:val="0"/>
          <w:marTop w:val="0"/>
          <w:marBottom w:val="0"/>
          <w:divBdr>
            <w:top w:val="none" w:sz="0" w:space="0" w:color="auto"/>
            <w:left w:val="none" w:sz="0" w:space="0" w:color="auto"/>
            <w:bottom w:val="none" w:sz="0" w:space="0" w:color="auto"/>
            <w:right w:val="none" w:sz="0" w:space="0" w:color="auto"/>
          </w:divBdr>
          <w:divsChild>
            <w:div w:id="822311108">
              <w:marLeft w:val="0"/>
              <w:marRight w:val="0"/>
              <w:marTop w:val="0"/>
              <w:marBottom w:val="0"/>
              <w:divBdr>
                <w:top w:val="none" w:sz="0" w:space="0" w:color="auto"/>
                <w:left w:val="none" w:sz="0" w:space="0" w:color="auto"/>
                <w:bottom w:val="none" w:sz="0" w:space="0" w:color="auto"/>
                <w:right w:val="none" w:sz="0" w:space="0" w:color="auto"/>
              </w:divBdr>
              <w:divsChild>
                <w:div w:id="286355525">
                  <w:marLeft w:val="0"/>
                  <w:marRight w:val="0"/>
                  <w:marTop w:val="0"/>
                  <w:marBottom w:val="0"/>
                  <w:divBdr>
                    <w:top w:val="none" w:sz="0" w:space="0" w:color="auto"/>
                    <w:left w:val="none" w:sz="0" w:space="0" w:color="auto"/>
                    <w:bottom w:val="none" w:sz="0" w:space="0" w:color="auto"/>
                    <w:right w:val="none" w:sz="0" w:space="0" w:color="auto"/>
                  </w:divBdr>
                  <w:divsChild>
                    <w:div w:id="1063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8944">
      <w:bodyDiv w:val="1"/>
      <w:marLeft w:val="0"/>
      <w:marRight w:val="0"/>
      <w:marTop w:val="0"/>
      <w:marBottom w:val="0"/>
      <w:divBdr>
        <w:top w:val="none" w:sz="0" w:space="0" w:color="auto"/>
        <w:left w:val="none" w:sz="0" w:space="0" w:color="auto"/>
        <w:bottom w:val="none" w:sz="0" w:space="0" w:color="auto"/>
        <w:right w:val="none" w:sz="0" w:space="0" w:color="auto"/>
      </w:divBdr>
    </w:div>
    <w:div w:id="2003585828">
      <w:bodyDiv w:val="1"/>
      <w:marLeft w:val="0"/>
      <w:marRight w:val="0"/>
      <w:marTop w:val="0"/>
      <w:marBottom w:val="0"/>
      <w:divBdr>
        <w:top w:val="none" w:sz="0" w:space="0" w:color="auto"/>
        <w:left w:val="none" w:sz="0" w:space="0" w:color="auto"/>
        <w:bottom w:val="none" w:sz="0" w:space="0" w:color="auto"/>
        <w:right w:val="none" w:sz="0" w:space="0" w:color="auto"/>
      </w:divBdr>
    </w:div>
    <w:div w:id="2016611344">
      <w:bodyDiv w:val="1"/>
      <w:marLeft w:val="0"/>
      <w:marRight w:val="0"/>
      <w:marTop w:val="0"/>
      <w:marBottom w:val="0"/>
      <w:divBdr>
        <w:top w:val="none" w:sz="0" w:space="0" w:color="auto"/>
        <w:left w:val="none" w:sz="0" w:space="0" w:color="auto"/>
        <w:bottom w:val="none" w:sz="0" w:space="0" w:color="auto"/>
        <w:right w:val="none" w:sz="0" w:space="0" w:color="auto"/>
      </w:divBdr>
    </w:div>
    <w:div w:id="2075658456">
      <w:bodyDiv w:val="1"/>
      <w:marLeft w:val="0"/>
      <w:marRight w:val="0"/>
      <w:marTop w:val="0"/>
      <w:marBottom w:val="0"/>
      <w:divBdr>
        <w:top w:val="none" w:sz="0" w:space="0" w:color="auto"/>
        <w:left w:val="none" w:sz="0" w:space="0" w:color="auto"/>
        <w:bottom w:val="none" w:sz="0" w:space="0" w:color="auto"/>
        <w:right w:val="none" w:sz="0" w:space="0" w:color="auto"/>
      </w:divBdr>
    </w:div>
    <w:div w:id="2094011657">
      <w:bodyDiv w:val="1"/>
      <w:marLeft w:val="0"/>
      <w:marRight w:val="0"/>
      <w:marTop w:val="0"/>
      <w:marBottom w:val="0"/>
      <w:divBdr>
        <w:top w:val="none" w:sz="0" w:space="0" w:color="auto"/>
        <w:left w:val="none" w:sz="0" w:space="0" w:color="auto"/>
        <w:bottom w:val="none" w:sz="0" w:space="0" w:color="auto"/>
        <w:right w:val="none" w:sz="0" w:space="0" w:color="auto"/>
      </w:divBdr>
    </w:div>
    <w:div w:id="21248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opinions/the-middle-east-and-north-africa-over-the-next-decade-key-challenges-and-policy-options/" TargetMode="External"/><Relationship Id="rId13" Type="http://schemas.openxmlformats.org/officeDocument/2006/relationships/hyperlink" Target="https://www.belfercenter.org/publication/natos-lessons-afghanist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sdg.un.org/sites/default/files/2020-07/sg_policy_brief_covid-19_and_arab_states_english_version_july_2020.pdf" TargetMode="External"/><Relationship Id="rId12" Type="http://schemas.openxmlformats.org/officeDocument/2006/relationships/hyperlink" Target="https://www.jstor.org/stable/26965516#metadata_info_tab_cont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fi/documents/35732/48132/the_effects_of_finlands_possible_nato_membership/c206b3c2-acaa-5809-c545-7aa67c9bcb2a?t=1525861455616" TargetMode="External"/><Relationship Id="rId5" Type="http://schemas.openxmlformats.org/officeDocument/2006/relationships/footnotes" Target="footnotes.xml"/><Relationship Id="rId15" Type="http://schemas.openxmlformats.org/officeDocument/2006/relationships/hyperlink" Target="https://www.globalvillagespace.com/the-influence-of-western-entertainment-on-the-middle-east/" TargetMode="External"/><Relationship Id="rId10" Type="http://schemas.openxmlformats.org/officeDocument/2006/relationships/hyperlink" Target="https://carnegieendowment.org/sada/81740" TargetMode="External"/><Relationship Id="rId4" Type="http://schemas.openxmlformats.org/officeDocument/2006/relationships/webSettings" Target="webSettings.xml"/><Relationship Id="rId9" Type="http://schemas.openxmlformats.org/officeDocument/2006/relationships/hyperlink" Target="https://library.fes.de/pdf-files/bueros/tunesien/16107.pdf" TargetMode="External"/><Relationship Id="rId14" Type="http://schemas.openxmlformats.org/officeDocument/2006/relationships/hyperlink" Target="https://scholarworks.lib.csusb.edu/cgi/viewcontent.cgi?article=4627&amp;context=etd-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20</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Priyanshu Grover</dc:creator>
  <cp:keywords/>
  <dc:description/>
  <cp:lastModifiedBy>Priyanshu Grover</cp:lastModifiedBy>
  <cp:revision>17</cp:revision>
  <dcterms:created xsi:type="dcterms:W3CDTF">2022-07-11T18:17:00Z</dcterms:created>
  <dcterms:modified xsi:type="dcterms:W3CDTF">2022-08-17T17:50:00Z</dcterms:modified>
</cp:coreProperties>
</file>